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DD5F3" w14:textId="39A41865" w:rsidR="006E48E8" w:rsidRPr="0005637E" w:rsidRDefault="006E48E8" w:rsidP="006E48E8">
      <w:pPr>
        <w:pStyle w:val="Default"/>
        <w:spacing w:after="190" w:line="276" w:lineRule="auto"/>
        <w:jc w:val="both"/>
        <w:rPr>
          <w:b/>
          <w:bCs/>
          <w:color w:val="auto"/>
          <w:sz w:val="28"/>
          <w:szCs w:val="28"/>
        </w:rPr>
      </w:pPr>
      <w:r w:rsidRPr="006F5F73">
        <w:rPr>
          <w:b/>
          <w:bCs/>
          <w:color w:val="auto"/>
        </w:rPr>
        <w:t xml:space="preserve">PRIORYTET </w:t>
      </w:r>
      <w:r w:rsidR="00CA701E">
        <w:rPr>
          <w:b/>
          <w:bCs/>
          <w:color w:val="auto"/>
        </w:rPr>
        <w:t>D</w:t>
      </w:r>
      <w:r w:rsidRPr="006F5F73">
        <w:rPr>
          <w:b/>
          <w:bCs/>
          <w:color w:val="auto"/>
        </w:rPr>
        <w:t xml:space="preserve"> – </w:t>
      </w:r>
      <w:r w:rsidRPr="0005637E">
        <w:rPr>
          <w:b/>
          <w:bCs/>
          <w:color w:val="auto"/>
          <w:sz w:val="28"/>
          <w:szCs w:val="28"/>
        </w:rPr>
        <w:t xml:space="preserve">wsparcie kształcenia ustawicznego w obszarach/branżach kluczowych dla rozwoju powiatu/województwa wskazanych w dokumentach strategicznych/planach rozwoju. </w:t>
      </w:r>
    </w:p>
    <w:p w14:paraId="6F4A8820" w14:textId="77777777" w:rsidR="007D7823" w:rsidRDefault="007D7823" w:rsidP="007D7823">
      <w:pPr>
        <w:pStyle w:val="Default"/>
        <w:spacing w:after="190" w:line="276" w:lineRule="auto"/>
        <w:jc w:val="both"/>
        <w:rPr>
          <w:bCs/>
          <w:color w:val="auto"/>
        </w:rPr>
      </w:pPr>
      <w:r>
        <w:rPr>
          <w:bCs/>
          <w:color w:val="auto"/>
        </w:rPr>
        <w:t>Kształcenie musi pozostać w bezpośrednim związku z branżą i zawodem, mającym na celu uzyskanie lub uaktualnienie kompetencji do celów zawodowych. Pracodawca musi wykazać, że podnoszone kwalifikacje zawodowe wymagane są w branży i na stanowisku pracy.</w:t>
      </w:r>
    </w:p>
    <w:p w14:paraId="1CB9C9B6" w14:textId="2A34C884" w:rsidR="00826104" w:rsidRPr="00826104" w:rsidRDefault="00826104" w:rsidP="00826104">
      <w:pPr>
        <w:pStyle w:val="Default"/>
        <w:spacing w:after="190" w:line="276" w:lineRule="auto"/>
        <w:jc w:val="both"/>
        <w:rPr>
          <w:bCs/>
          <w:color w:val="auto"/>
        </w:rPr>
      </w:pPr>
      <w:r w:rsidRPr="00826104">
        <w:rPr>
          <w:bCs/>
          <w:color w:val="auto"/>
        </w:rPr>
        <w:t xml:space="preserve">Warunkiem dostępu do niniejszego priorytetu jest posiadanie </w:t>
      </w:r>
      <w:r w:rsidRPr="00826104">
        <w:rPr>
          <w:b/>
          <w:color w:val="auto"/>
        </w:rPr>
        <w:t>jako przeważającego</w:t>
      </w:r>
      <w:r w:rsidRPr="00826104">
        <w:rPr>
          <w:bCs/>
          <w:color w:val="auto"/>
        </w:rPr>
        <w:t xml:space="preserve"> (według stanu na 1 stycznia 202</w:t>
      </w:r>
      <w:r w:rsidR="0009472D">
        <w:rPr>
          <w:bCs/>
          <w:color w:val="auto"/>
        </w:rPr>
        <w:t>4</w:t>
      </w:r>
      <w:r w:rsidRPr="00826104">
        <w:rPr>
          <w:bCs/>
          <w:color w:val="auto"/>
        </w:rPr>
        <w:t xml:space="preserve"> roku)   odpowiedniego kodu PKD </w:t>
      </w:r>
      <w:r>
        <w:rPr>
          <w:bCs/>
          <w:color w:val="auto"/>
        </w:rPr>
        <w:t>(wymienionego poniżej).</w:t>
      </w:r>
    </w:p>
    <w:p w14:paraId="74F9C6C2" w14:textId="77777777" w:rsidR="00E87540" w:rsidRDefault="00E87540" w:rsidP="00E87540">
      <w:pPr>
        <w:pStyle w:val="Default"/>
        <w:spacing w:after="190" w:line="276" w:lineRule="auto"/>
        <w:jc w:val="both"/>
        <w:rPr>
          <w:rFonts w:cs="Arial"/>
          <w:bCs/>
          <w:i/>
          <w:iCs/>
        </w:rPr>
      </w:pPr>
    </w:p>
    <w:p w14:paraId="403D008C" w14:textId="7F4AD5D2" w:rsidR="00E87540" w:rsidRPr="00E87540" w:rsidRDefault="00E87540" w:rsidP="00E87540">
      <w:pPr>
        <w:pStyle w:val="Default"/>
        <w:spacing w:after="190" w:line="276" w:lineRule="auto"/>
        <w:jc w:val="both"/>
        <w:rPr>
          <w:bCs/>
          <w:i/>
          <w:iCs/>
        </w:rPr>
      </w:pPr>
      <w:r w:rsidRPr="00E87540">
        <w:rPr>
          <w:rFonts w:cs="Arial"/>
          <w:bCs/>
          <w:i/>
          <w:iCs/>
        </w:rPr>
        <w:t xml:space="preserve">Obszary inteligentnych specjalizacji województwa warmińsko-mazurskiego określonych w Strategii Rozwoju Społeczno-Gospodarczego Województwa Warmińsko-Mazurskiego do roku 2025, z przypisanymi </w:t>
      </w:r>
      <w:r w:rsidRPr="00E87540">
        <w:rPr>
          <w:bCs/>
          <w:i/>
          <w:iCs/>
        </w:rPr>
        <w:t>rodzajami działalności PKD 2007</w:t>
      </w:r>
    </w:p>
    <w:p w14:paraId="31B76497" w14:textId="77777777" w:rsidR="008F1924" w:rsidRPr="001B21A9" w:rsidRDefault="008F1924" w:rsidP="008F1924">
      <w:pPr>
        <w:spacing w:line="240" w:lineRule="auto"/>
        <w:jc w:val="center"/>
        <w:rPr>
          <w:rFonts w:eastAsia="Times New Roman" w:cs="Arial"/>
          <w:b/>
          <w:bCs/>
          <w:lang w:eastAsia="pl-PL"/>
        </w:rPr>
      </w:pPr>
      <w:r w:rsidRPr="001B21A9">
        <w:rPr>
          <w:rFonts w:eastAsia="Times New Roman" w:cs="Arial"/>
          <w:b/>
          <w:bCs/>
          <w:lang w:eastAsia="pl-PL"/>
        </w:rPr>
        <w:t>EKONOMIA WODY</w:t>
      </w:r>
    </w:p>
    <w:p w14:paraId="4086078D" w14:textId="77777777" w:rsidR="008F1924" w:rsidRPr="001B21A9" w:rsidRDefault="008F1924" w:rsidP="008F1924">
      <w:pPr>
        <w:spacing w:line="240" w:lineRule="auto"/>
        <w:rPr>
          <w:rFonts w:eastAsia="Times New Roman" w:cs="Arial"/>
          <w:sz w:val="16"/>
          <w:szCs w:val="16"/>
          <w:lang w:eastAsia="pl-PL"/>
        </w:rPr>
      </w:pPr>
      <w:r w:rsidRPr="001B21A9">
        <w:rPr>
          <w:rFonts w:eastAsia="Times New Roman" w:cs="Arial"/>
          <w:b/>
          <w:bCs/>
          <w:sz w:val="16"/>
          <w:szCs w:val="16"/>
          <w:lang w:eastAsia="pl-PL"/>
        </w:rPr>
        <w:t xml:space="preserve">Tabela 1 </w:t>
      </w:r>
    </w:p>
    <w:p w14:paraId="70DC73ED" w14:textId="77777777" w:rsidR="008F1924" w:rsidRPr="001B21A9" w:rsidRDefault="008F1924" w:rsidP="008F1924">
      <w:pPr>
        <w:spacing w:line="240" w:lineRule="auto"/>
        <w:rPr>
          <w:rFonts w:eastAsia="Times New Roman" w:cs="Arial"/>
          <w:b/>
          <w:bCs/>
          <w:sz w:val="16"/>
          <w:szCs w:val="16"/>
          <w:lang w:eastAsia="pl-PL"/>
        </w:rPr>
      </w:pPr>
      <w:r w:rsidRPr="001B21A9">
        <w:rPr>
          <w:rFonts w:eastAsia="Times New Roman" w:cs="Arial"/>
          <w:b/>
          <w:bCs/>
          <w:sz w:val="16"/>
          <w:szCs w:val="16"/>
          <w:lang w:eastAsia="pl-PL"/>
        </w:rPr>
        <w:t xml:space="preserve">Rodzaje działalności wg PKD 2007 wpisujących się w inteligentną specjalizację Ekonomia wody </w:t>
      </w:r>
    </w:p>
    <w:p w14:paraId="545844C8" w14:textId="77777777" w:rsidR="008F1924" w:rsidRPr="001B21A9" w:rsidRDefault="008F1924" w:rsidP="008F1924">
      <w:pPr>
        <w:spacing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</w:p>
    <w:tbl>
      <w:tblPr>
        <w:tblW w:w="946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1"/>
        <w:gridCol w:w="1331"/>
        <w:gridCol w:w="2496"/>
        <w:gridCol w:w="1756"/>
        <w:gridCol w:w="1843"/>
      </w:tblGrid>
      <w:tr w:rsidR="008F1924" w:rsidRPr="001B21A9" w14:paraId="3ADB0F38" w14:textId="77777777" w:rsidTr="00064D6E">
        <w:trPr>
          <w:trHeight w:val="78"/>
          <w:jc w:val="center"/>
        </w:trPr>
        <w:tc>
          <w:tcPr>
            <w:tcW w:w="2041" w:type="dxa"/>
          </w:tcPr>
          <w:p w14:paraId="595385E5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Sekcja </w:t>
            </w:r>
          </w:p>
        </w:tc>
        <w:tc>
          <w:tcPr>
            <w:tcW w:w="1331" w:type="dxa"/>
          </w:tcPr>
          <w:p w14:paraId="744488D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Dział </w:t>
            </w:r>
          </w:p>
        </w:tc>
        <w:tc>
          <w:tcPr>
            <w:tcW w:w="2496" w:type="dxa"/>
          </w:tcPr>
          <w:p w14:paraId="04429A78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Nazwa działu </w:t>
            </w:r>
          </w:p>
        </w:tc>
        <w:tc>
          <w:tcPr>
            <w:tcW w:w="1756" w:type="dxa"/>
          </w:tcPr>
          <w:p w14:paraId="0A2C9289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Podklasa </w:t>
            </w:r>
          </w:p>
        </w:tc>
        <w:tc>
          <w:tcPr>
            <w:tcW w:w="1843" w:type="dxa"/>
          </w:tcPr>
          <w:p w14:paraId="6AFE5A4C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Nazwa podklasy </w:t>
            </w:r>
          </w:p>
        </w:tc>
      </w:tr>
      <w:tr w:rsidR="008F1924" w:rsidRPr="001B21A9" w14:paraId="38F1B6AE" w14:textId="77777777" w:rsidTr="00064D6E">
        <w:trPr>
          <w:trHeight w:val="78"/>
          <w:jc w:val="center"/>
        </w:trPr>
        <w:tc>
          <w:tcPr>
            <w:tcW w:w="9467" w:type="dxa"/>
            <w:gridSpan w:val="5"/>
          </w:tcPr>
          <w:p w14:paraId="00E3A9B2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Ekonomia wody – produkcja i naprawa statków i łodzi </w:t>
            </w:r>
          </w:p>
        </w:tc>
      </w:tr>
      <w:tr w:rsidR="008F1924" w:rsidRPr="001B21A9" w14:paraId="72CC6268" w14:textId="77777777" w:rsidTr="00064D6E">
        <w:trPr>
          <w:trHeight w:val="466"/>
          <w:jc w:val="center"/>
        </w:trPr>
        <w:tc>
          <w:tcPr>
            <w:tcW w:w="2041" w:type="dxa"/>
          </w:tcPr>
          <w:p w14:paraId="2BFA00B6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C </w:t>
            </w:r>
          </w:p>
        </w:tc>
        <w:tc>
          <w:tcPr>
            <w:tcW w:w="1331" w:type="dxa"/>
          </w:tcPr>
          <w:p w14:paraId="30FA20B5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30 </w:t>
            </w:r>
          </w:p>
        </w:tc>
        <w:tc>
          <w:tcPr>
            <w:tcW w:w="2496" w:type="dxa"/>
          </w:tcPr>
          <w:p w14:paraId="06C58A63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Produkcja pozostałego sprzętu transportowego </w:t>
            </w:r>
          </w:p>
        </w:tc>
        <w:tc>
          <w:tcPr>
            <w:tcW w:w="1756" w:type="dxa"/>
          </w:tcPr>
          <w:p w14:paraId="635AA824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3011Z </w:t>
            </w:r>
          </w:p>
        </w:tc>
        <w:tc>
          <w:tcPr>
            <w:tcW w:w="1843" w:type="dxa"/>
          </w:tcPr>
          <w:p w14:paraId="27F1656A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Produkcja statków i konstrukcji pływających </w:t>
            </w:r>
          </w:p>
        </w:tc>
      </w:tr>
      <w:tr w:rsidR="008F1924" w:rsidRPr="001B21A9" w14:paraId="04096F64" w14:textId="77777777" w:rsidTr="00064D6E">
        <w:trPr>
          <w:trHeight w:val="189"/>
          <w:jc w:val="center"/>
        </w:trPr>
        <w:tc>
          <w:tcPr>
            <w:tcW w:w="2041" w:type="dxa"/>
          </w:tcPr>
          <w:p w14:paraId="25E813E3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C </w:t>
            </w:r>
          </w:p>
        </w:tc>
        <w:tc>
          <w:tcPr>
            <w:tcW w:w="1331" w:type="dxa"/>
          </w:tcPr>
          <w:p w14:paraId="534FB8B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30 </w:t>
            </w:r>
          </w:p>
        </w:tc>
        <w:tc>
          <w:tcPr>
            <w:tcW w:w="2496" w:type="dxa"/>
          </w:tcPr>
          <w:p w14:paraId="346E28BC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Produkcja pozostałego sprzętu transportowego </w:t>
            </w:r>
          </w:p>
        </w:tc>
        <w:tc>
          <w:tcPr>
            <w:tcW w:w="1756" w:type="dxa"/>
          </w:tcPr>
          <w:p w14:paraId="011D8F7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3012Z </w:t>
            </w:r>
          </w:p>
        </w:tc>
        <w:tc>
          <w:tcPr>
            <w:tcW w:w="1843" w:type="dxa"/>
          </w:tcPr>
          <w:p w14:paraId="6616640F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Produkcja łodzi wycieczkowych i sportowych </w:t>
            </w:r>
          </w:p>
        </w:tc>
      </w:tr>
      <w:tr w:rsidR="008F1924" w:rsidRPr="001B21A9" w14:paraId="3AF875E3" w14:textId="77777777" w:rsidTr="00064D6E">
        <w:trPr>
          <w:trHeight w:val="190"/>
          <w:jc w:val="center"/>
        </w:trPr>
        <w:tc>
          <w:tcPr>
            <w:tcW w:w="2041" w:type="dxa"/>
          </w:tcPr>
          <w:p w14:paraId="79030965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C </w:t>
            </w:r>
          </w:p>
        </w:tc>
        <w:tc>
          <w:tcPr>
            <w:tcW w:w="1331" w:type="dxa"/>
          </w:tcPr>
          <w:p w14:paraId="048C5F22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33 </w:t>
            </w:r>
          </w:p>
        </w:tc>
        <w:tc>
          <w:tcPr>
            <w:tcW w:w="2496" w:type="dxa"/>
          </w:tcPr>
          <w:p w14:paraId="182A3D26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Naprawa, konserwacja i instalowanie maszyn i urządzeń </w:t>
            </w:r>
          </w:p>
        </w:tc>
        <w:tc>
          <w:tcPr>
            <w:tcW w:w="1756" w:type="dxa"/>
          </w:tcPr>
          <w:p w14:paraId="27788B36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3315Z </w:t>
            </w:r>
          </w:p>
        </w:tc>
        <w:tc>
          <w:tcPr>
            <w:tcW w:w="1843" w:type="dxa"/>
          </w:tcPr>
          <w:p w14:paraId="56815721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Naprawa i konserwacja statków i łodzi </w:t>
            </w:r>
          </w:p>
        </w:tc>
      </w:tr>
      <w:tr w:rsidR="008F1924" w:rsidRPr="001B21A9" w14:paraId="783CF159" w14:textId="77777777" w:rsidTr="00064D6E">
        <w:trPr>
          <w:trHeight w:val="78"/>
          <w:jc w:val="center"/>
        </w:trPr>
        <w:tc>
          <w:tcPr>
            <w:tcW w:w="9467" w:type="dxa"/>
            <w:gridSpan w:val="5"/>
          </w:tcPr>
          <w:p w14:paraId="68CF6AB1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Ekonomia wody – Zakwaterowanie, wypoczynek i sport </w:t>
            </w:r>
          </w:p>
        </w:tc>
      </w:tr>
      <w:tr w:rsidR="008F1924" w:rsidRPr="001B21A9" w14:paraId="2E4E745B" w14:textId="77777777" w:rsidTr="00064D6E">
        <w:trPr>
          <w:trHeight w:val="78"/>
          <w:jc w:val="center"/>
        </w:trPr>
        <w:tc>
          <w:tcPr>
            <w:tcW w:w="2041" w:type="dxa"/>
          </w:tcPr>
          <w:p w14:paraId="5503D67F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H </w:t>
            </w:r>
          </w:p>
        </w:tc>
        <w:tc>
          <w:tcPr>
            <w:tcW w:w="1331" w:type="dxa"/>
          </w:tcPr>
          <w:p w14:paraId="0F48A706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50 </w:t>
            </w:r>
          </w:p>
        </w:tc>
        <w:tc>
          <w:tcPr>
            <w:tcW w:w="2496" w:type="dxa"/>
          </w:tcPr>
          <w:p w14:paraId="713C3F55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Transport wodny </w:t>
            </w:r>
          </w:p>
        </w:tc>
        <w:tc>
          <w:tcPr>
            <w:tcW w:w="1756" w:type="dxa"/>
          </w:tcPr>
          <w:p w14:paraId="2F569BE3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# </w:t>
            </w:r>
          </w:p>
        </w:tc>
        <w:tc>
          <w:tcPr>
            <w:tcW w:w="1843" w:type="dxa"/>
          </w:tcPr>
          <w:p w14:paraId="28A71E9F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# </w:t>
            </w:r>
          </w:p>
        </w:tc>
      </w:tr>
      <w:tr w:rsidR="008F1924" w:rsidRPr="001B21A9" w14:paraId="73A191F3" w14:textId="77777777" w:rsidTr="00064D6E">
        <w:trPr>
          <w:trHeight w:val="78"/>
          <w:jc w:val="center"/>
        </w:trPr>
        <w:tc>
          <w:tcPr>
            <w:tcW w:w="2041" w:type="dxa"/>
          </w:tcPr>
          <w:p w14:paraId="12D2A28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1331" w:type="dxa"/>
          </w:tcPr>
          <w:p w14:paraId="35B2A662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55 </w:t>
            </w:r>
          </w:p>
        </w:tc>
        <w:tc>
          <w:tcPr>
            <w:tcW w:w="2496" w:type="dxa"/>
          </w:tcPr>
          <w:p w14:paraId="21A5C90E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Zakwaterowanie </w:t>
            </w:r>
          </w:p>
        </w:tc>
        <w:tc>
          <w:tcPr>
            <w:tcW w:w="1756" w:type="dxa"/>
          </w:tcPr>
          <w:p w14:paraId="701EF48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# </w:t>
            </w:r>
          </w:p>
        </w:tc>
        <w:tc>
          <w:tcPr>
            <w:tcW w:w="1843" w:type="dxa"/>
          </w:tcPr>
          <w:p w14:paraId="6E98B696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# </w:t>
            </w:r>
          </w:p>
        </w:tc>
      </w:tr>
      <w:tr w:rsidR="008F1924" w:rsidRPr="001B21A9" w14:paraId="15FC439A" w14:textId="77777777" w:rsidTr="00064D6E">
        <w:trPr>
          <w:trHeight w:val="526"/>
          <w:jc w:val="center"/>
        </w:trPr>
        <w:tc>
          <w:tcPr>
            <w:tcW w:w="2041" w:type="dxa"/>
          </w:tcPr>
          <w:p w14:paraId="1869020E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N </w:t>
            </w:r>
          </w:p>
        </w:tc>
        <w:tc>
          <w:tcPr>
            <w:tcW w:w="1331" w:type="dxa"/>
          </w:tcPr>
          <w:p w14:paraId="0F80806C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79 </w:t>
            </w:r>
          </w:p>
        </w:tc>
        <w:tc>
          <w:tcPr>
            <w:tcW w:w="2496" w:type="dxa"/>
          </w:tcPr>
          <w:p w14:paraId="4FCB5E9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Działalność organizatorów turystyki, </w:t>
            </w:r>
          </w:p>
          <w:p w14:paraId="47F898E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pośredników i agentów turystycznych </w:t>
            </w:r>
          </w:p>
          <w:p w14:paraId="270EABCA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oraz pozostała działalność usługowa </w:t>
            </w:r>
          </w:p>
          <w:p w14:paraId="78E11E00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w zakresie rezerwacji i działalności z nią związane </w:t>
            </w:r>
          </w:p>
        </w:tc>
        <w:tc>
          <w:tcPr>
            <w:tcW w:w="1756" w:type="dxa"/>
          </w:tcPr>
          <w:p w14:paraId="6F48D9F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# </w:t>
            </w:r>
          </w:p>
        </w:tc>
        <w:tc>
          <w:tcPr>
            <w:tcW w:w="1843" w:type="dxa"/>
          </w:tcPr>
          <w:p w14:paraId="58DF9FA4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# </w:t>
            </w:r>
          </w:p>
        </w:tc>
      </w:tr>
      <w:tr w:rsidR="008F1924" w:rsidRPr="001B21A9" w14:paraId="3921F150" w14:textId="77777777" w:rsidTr="00064D6E">
        <w:trPr>
          <w:trHeight w:val="190"/>
          <w:jc w:val="center"/>
        </w:trPr>
        <w:tc>
          <w:tcPr>
            <w:tcW w:w="2041" w:type="dxa"/>
          </w:tcPr>
          <w:p w14:paraId="09BA2970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 </w:t>
            </w:r>
          </w:p>
        </w:tc>
        <w:tc>
          <w:tcPr>
            <w:tcW w:w="1331" w:type="dxa"/>
          </w:tcPr>
          <w:p w14:paraId="45D473E5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93 </w:t>
            </w:r>
          </w:p>
        </w:tc>
        <w:tc>
          <w:tcPr>
            <w:tcW w:w="2496" w:type="dxa"/>
          </w:tcPr>
          <w:p w14:paraId="026EF99A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Działalność sportowa, rozrywkowa i rekreacyjna </w:t>
            </w:r>
          </w:p>
        </w:tc>
        <w:tc>
          <w:tcPr>
            <w:tcW w:w="1756" w:type="dxa"/>
          </w:tcPr>
          <w:p w14:paraId="766A4183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9311Z </w:t>
            </w:r>
          </w:p>
        </w:tc>
        <w:tc>
          <w:tcPr>
            <w:tcW w:w="1843" w:type="dxa"/>
          </w:tcPr>
          <w:p w14:paraId="6560441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Działalność obiektów sportowych </w:t>
            </w:r>
          </w:p>
        </w:tc>
      </w:tr>
      <w:tr w:rsidR="008F1924" w:rsidRPr="001B21A9" w14:paraId="2D061E2C" w14:textId="77777777" w:rsidTr="00064D6E">
        <w:trPr>
          <w:trHeight w:val="189"/>
          <w:jc w:val="center"/>
        </w:trPr>
        <w:tc>
          <w:tcPr>
            <w:tcW w:w="2041" w:type="dxa"/>
          </w:tcPr>
          <w:p w14:paraId="66336FAA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 </w:t>
            </w:r>
          </w:p>
        </w:tc>
        <w:tc>
          <w:tcPr>
            <w:tcW w:w="1331" w:type="dxa"/>
          </w:tcPr>
          <w:p w14:paraId="5E4FB249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93 </w:t>
            </w:r>
          </w:p>
        </w:tc>
        <w:tc>
          <w:tcPr>
            <w:tcW w:w="2496" w:type="dxa"/>
          </w:tcPr>
          <w:p w14:paraId="32777915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Działalność sportowa, rozrywkowa i rekreacyjna </w:t>
            </w:r>
          </w:p>
        </w:tc>
        <w:tc>
          <w:tcPr>
            <w:tcW w:w="1756" w:type="dxa"/>
          </w:tcPr>
          <w:p w14:paraId="2C6CD6F3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9312Z </w:t>
            </w:r>
          </w:p>
        </w:tc>
        <w:tc>
          <w:tcPr>
            <w:tcW w:w="1843" w:type="dxa"/>
          </w:tcPr>
          <w:p w14:paraId="667EE438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Działalność klubów sportowych </w:t>
            </w:r>
          </w:p>
        </w:tc>
      </w:tr>
      <w:tr w:rsidR="008F1924" w:rsidRPr="001B21A9" w14:paraId="5394178C" w14:textId="77777777" w:rsidTr="00064D6E">
        <w:trPr>
          <w:trHeight w:val="190"/>
          <w:jc w:val="center"/>
        </w:trPr>
        <w:tc>
          <w:tcPr>
            <w:tcW w:w="2041" w:type="dxa"/>
          </w:tcPr>
          <w:p w14:paraId="5EC0520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 </w:t>
            </w:r>
          </w:p>
        </w:tc>
        <w:tc>
          <w:tcPr>
            <w:tcW w:w="1331" w:type="dxa"/>
          </w:tcPr>
          <w:p w14:paraId="1318B549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93 </w:t>
            </w:r>
          </w:p>
        </w:tc>
        <w:tc>
          <w:tcPr>
            <w:tcW w:w="2496" w:type="dxa"/>
          </w:tcPr>
          <w:p w14:paraId="35EF6EF6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Działalność sportowa, rozrywkowa i rekreacyjna </w:t>
            </w:r>
          </w:p>
        </w:tc>
        <w:tc>
          <w:tcPr>
            <w:tcW w:w="1756" w:type="dxa"/>
          </w:tcPr>
          <w:p w14:paraId="3D80AB1C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9313Z </w:t>
            </w:r>
          </w:p>
        </w:tc>
        <w:tc>
          <w:tcPr>
            <w:tcW w:w="1843" w:type="dxa"/>
          </w:tcPr>
          <w:p w14:paraId="0C311F8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Działalność obiektów służących poprawie kondycji fizycznej </w:t>
            </w:r>
          </w:p>
        </w:tc>
      </w:tr>
      <w:tr w:rsidR="008F1924" w:rsidRPr="001B21A9" w14:paraId="29AC98B2" w14:textId="77777777" w:rsidTr="00064D6E">
        <w:trPr>
          <w:trHeight w:val="189"/>
          <w:jc w:val="center"/>
        </w:trPr>
        <w:tc>
          <w:tcPr>
            <w:tcW w:w="2041" w:type="dxa"/>
          </w:tcPr>
          <w:p w14:paraId="73583FF4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 </w:t>
            </w:r>
          </w:p>
        </w:tc>
        <w:tc>
          <w:tcPr>
            <w:tcW w:w="1331" w:type="dxa"/>
          </w:tcPr>
          <w:p w14:paraId="1B9A7BA3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93 </w:t>
            </w:r>
          </w:p>
        </w:tc>
        <w:tc>
          <w:tcPr>
            <w:tcW w:w="2496" w:type="dxa"/>
          </w:tcPr>
          <w:p w14:paraId="1085E9C5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Działalność sportowa, rozrywkowa i rekreacyjna </w:t>
            </w:r>
          </w:p>
        </w:tc>
        <w:tc>
          <w:tcPr>
            <w:tcW w:w="1756" w:type="dxa"/>
          </w:tcPr>
          <w:p w14:paraId="7C65DDF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9319Z </w:t>
            </w:r>
          </w:p>
        </w:tc>
        <w:tc>
          <w:tcPr>
            <w:tcW w:w="1843" w:type="dxa"/>
          </w:tcPr>
          <w:p w14:paraId="6B013DCC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Pozostała działalność związana ze sportem </w:t>
            </w:r>
          </w:p>
        </w:tc>
      </w:tr>
      <w:tr w:rsidR="008F1924" w:rsidRPr="001B21A9" w14:paraId="4F65CE9B" w14:textId="77777777" w:rsidTr="00064D6E">
        <w:trPr>
          <w:trHeight w:val="190"/>
          <w:jc w:val="center"/>
        </w:trPr>
        <w:tc>
          <w:tcPr>
            <w:tcW w:w="2041" w:type="dxa"/>
          </w:tcPr>
          <w:p w14:paraId="5D6AB98E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N </w:t>
            </w:r>
          </w:p>
        </w:tc>
        <w:tc>
          <w:tcPr>
            <w:tcW w:w="1331" w:type="dxa"/>
          </w:tcPr>
          <w:p w14:paraId="625D7512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77 </w:t>
            </w:r>
          </w:p>
        </w:tc>
        <w:tc>
          <w:tcPr>
            <w:tcW w:w="2496" w:type="dxa"/>
          </w:tcPr>
          <w:p w14:paraId="36611060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Wynajem i dzierżawa </w:t>
            </w:r>
          </w:p>
        </w:tc>
        <w:tc>
          <w:tcPr>
            <w:tcW w:w="1756" w:type="dxa"/>
          </w:tcPr>
          <w:p w14:paraId="44BE0EB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7721Z </w:t>
            </w:r>
          </w:p>
        </w:tc>
        <w:tc>
          <w:tcPr>
            <w:tcW w:w="1843" w:type="dxa"/>
          </w:tcPr>
          <w:p w14:paraId="4A4836A9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Wypożyczanie i dzierżawa sprzętu rekreacyjnego i sportowego </w:t>
            </w:r>
          </w:p>
        </w:tc>
      </w:tr>
      <w:tr w:rsidR="008F1924" w:rsidRPr="001B21A9" w14:paraId="32C2C2DE" w14:textId="77777777" w:rsidTr="00064D6E">
        <w:trPr>
          <w:trHeight w:val="189"/>
          <w:jc w:val="center"/>
        </w:trPr>
        <w:tc>
          <w:tcPr>
            <w:tcW w:w="2041" w:type="dxa"/>
          </w:tcPr>
          <w:p w14:paraId="0FB3E8A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S </w:t>
            </w:r>
          </w:p>
        </w:tc>
        <w:tc>
          <w:tcPr>
            <w:tcW w:w="1331" w:type="dxa"/>
          </w:tcPr>
          <w:p w14:paraId="03F10811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96 </w:t>
            </w:r>
          </w:p>
        </w:tc>
        <w:tc>
          <w:tcPr>
            <w:tcW w:w="2496" w:type="dxa"/>
          </w:tcPr>
          <w:p w14:paraId="50CF2CE5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Pozostała indywidualna działalność </w:t>
            </w:r>
          </w:p>
          <w:p w14:paraId="36FA3A4A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usługowa </w:t>
            </w:r>
          </w:p>
        </w:tc>
        <w:tc>
          <w:tcPr>
            <w:tcW w:w="1756" w:type="dxa"/>
          </w:tcPr>
          <w:p w14:paraId="389AEE58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9604Z </w:t>
            </w:r>
          </w:p>
        </w:tc>
        <w:tc>
          <w:tcPr>
            <w:tcW w:w="1843" w:type="dxa"/>
          </w:tcPr>
          <w:p w14:paraId="2AB6680F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Działalność usługowa związana z poprawą kondycji fizycznej </w:t>
            </w:r>
          </w:p>
        </w:tc>
      </w:tr>
      <w:tr w:rsidR="008F1924" w:rsidRPr="001B21A9" w14:paraId="4BBCC577" w14:textId="77777777" w:rsidTr="00064D6E">
        <w:trPr>
          <w:trHeight w:val="190"/>
          <w:jc w:val="center"/>
        </w:trPr>
        <w:tc>
          <w:tcPr>
            <w:tcW w:w="2041" w:type="dxa"/>
          </w:tcPr>
          <w:p w14:paraId="74BA9A0F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lastRenderedPageBreak/>
              <w:t xml:space="preserve">N </w:t>
            </w:r>
          </w:p>
        </w:tc>
        <w:tc>
          <w:tcPr>
            <w:tcW w:w="1331" w:type="dxa"/>
          </w:tcPr>
          <w:p w14:paraId="35B5225E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77 </w:t>
            </w:r>
          </w:p>
        </w:tc>
        <w:tc>
          <w:tcPr>
            <w:tcW w:w="2496" w:type="dxa"/>
          </w:tcPr>
          <w:p w14:paraId="00F43FC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Wynajem i dzierżawa </w:t>
            </w:r>
          </w:p>
        </w:tc>
        <w:tc>
          <w:tcPr>
            <w:tcW w:w="1756" w:type="dxa"/>
          </w:tcPr>
          <w:p w14:paraId="3540522C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7734Z </w:t>
            </w:r>
          </w:p>
        </w:tc>
        <w:tc>
          <w:tcPr>
            <w:tcW w:w="1843" w:type="dxa"/>
          </w:tcPr>
          <w:p w14:paraId="7F9D2C63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Wynajem i dzierżawa środków transportu wodnego </w:t>
            </w:r>
          </w:p>
        </w:tc>
      </w:tr>
      <w:tr w:rsidR="008F1924" w:rsidRPr="001B21A9" w14:paraId="55B6A31A" w14:textId="77777777" w:rsidTr="00064D6E">
        <w:trPr>
          <w:trHeight w:val="78"/>
          <w:jc w:val="center"/>
        </w:trPr>
        <w:tc>
          <w:tcPr>
            <w:tcW w:w="9467" w:type="dxa"/>
            <w:gridSpan w:val="5"/>
          </w:tcPr>
          <w:p w14:paraId="23F05341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Ekonomia wody – ochrona środowiska i instalacje wodne </w:t>
            </w:r>
          </w:p>
        </w:tc>
      </w:tr>
      <w:tr w:rsidR="008F1924" w:rsidRPr="001B21A9" w14:paraId="6B1DA8F0" w14:textId="77777777" w:rsidTr="00064D6E">
        <w:trPr>
          <w:trHeight w:val="78"/>
          <w:jc w:val="center"/>
        </w:trPr>
        <w:tc>
          <w:tcPr>
            <w:tcW w:w="2041" w:type="dxa"/>
          </w:tcPr>
          <w:p w14:paraId="5A9C0904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E </w:t>
            </w:r>
          </w:p>
        </w:tc>
        <w:tc>
          <w:tcPr>
            <w:tcW w:w="1331" w:type="dxa"/>
          </w:tcPr>
          <w:p w14:paraId="2F12BFDC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36 </w:t>
            </w:r>
          </w:p>
        </w:tc>
        <w:tc>
          <w:tcPr>
            <w:tcW w:w="2496" w:type="dxa"/>
          </w:tcPr>
          <w:p w14:paraId="7D5739DA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Pobór, uzdatnianie i dostarczanie wody </w:t>
            </w:r>
          </w:p>
        </w:tc>
        <w:tc>
          <w:tcPr>
            <w:tcW w:w="1756" w:type="dxa"/>
          </w:tcPr>
          <w:p w14:paraId="165365B8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# </w:t>
            </w:r>
          </w:p>
        </w:tc>
        <w:tc>
          <w:tcPr>
            <w:tcW w:w="1843" w:type="dxa"/>
          </w:tcPr>
          <w:p w14:paraId="187211B2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# </w:t>
            </w:r>
          </w:p>
        </w:tc>
      </w:tr>
      <w:tr w:rsidR="008F1924" w:rsidRPr="001B21A9" w14:paraId="1116B1A4" w14:textId="77777777" w:rsidTr="00064D6E">
        <w:trPr>
          <w:trHeight w:val="414"/>
          <w:jc w:val="center"/>
        </w:trPr>
        <w:tc>
          <w:tcPr>
            <w:tcW w:w="2041" w:type="dxa"/>
          </w:tcPr>
          <w:p w14:paraId="6BE6DFC5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 </w:t>
            </w:r>
          </w:p>
        </w:tc>
        <w:tc>
          <w:tcPr>
            <w:tcW w:w="1331" w:type="dxa"/>
          </w:tcPr>
          <w:p w14:paraId="132367A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35 </w:t>
            </w:r>
          </w:p>
        </w:tc>
        <w:tc>
          <w:tcPr>
            <w:tcW w:w="2496" w:type="dxa"/>
          </w:tcPr>
          <w:p w14:paraId="504C3879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Wytwarzanie i zaopatrywanie w energię elektryczną, gaz, parę wodną, gorącą wodę i powietrze do układów klimatyzacyjnych </w:t>
            </w:r>
          </w:p>
        </w:tc>
        <w:tc>
          <w:tcPr>
            <w:tcW w:w="1756" w:type="dxa"/>
          </w:tcPr>
          <w:p w14:paraId="171F6CC0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3530Z </w:t>
            </w:r>
          </w:p>
        </w:tc>
        <w:tc>
          <w:tcPr>
            <w:tcW w:w="1843" w:type="dxa"/>
          </w:tcPr>
          <w:p w14:paraId="2B9BBFB8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Wytwarzanie i zaopatrywanie w parę wodną, gorącą wodę i powietrze do układów klimatyzacyjnych </w:t>
            </w:r>
          </w:p>
        </w:tc>
      </w:tr>
      <w:tr w:rsidR="008F1924" w:rsidRPr="001B21A9" w14:paraId="27F214A1" w14:textId="77777777" w:rsidTr="00064D6E">
        <w:trPr>
          <w:trHeight w:val="301"/>
          <w:jc w:val="center"/>
        </w:trPr>
        <w:tc>
          <w:tcPr>
            <w:tcW w:w="2041" w:type="dxa"/>
          </w:tcPr>
          <w:p w14:paraId="2EA9921B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E </w:t>
            </w:r>
          </w:p>
        </w:tc>
        <w:tc>
          <w:tcPr>
            <w:tcW w:w="1331" w:type="dxa"/>
          </w:tcPr>
          <w:p w14:paraId="3A56F21F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38 </w:t>
            </w:r>
          </w:p>
        </w:tc>
        <w:tc>
          <w:tcPr>
            <w:tcW w:w="2496" w:type="dxa"/>
          </w:tcPr>
          <w:p w14:paraId="349360B6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Działalność związana ze zbieraniem, </w:t>
            </w:r>
          </w:p>
          <w:p w14:paraId="14F1EA9B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przetwarzaniem i unieszkodliwianiem </w:t>
            </w:r>
          </w:p>
          <w:p w14:paraId="1FC1F089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odpadów; odzysk surowców </w:t>
            </w:r>
          </w:p>
        </w:tc>
        <w:tc>
          <w:tcPr>
            <w:tcW w:w="1756" w:type="dxa"/>
          </w:tcPr>
          <w:p w14:paraId="6E358265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3812Z </w:t>
            </w:r>
          </w:p>
        </w:tc>
        <w:tc>
          <w:tcPr>
            <w:tcW w:w="1843" w:type="dxa"/>
          </w:tcPr>
          <w:p w14:paraId="15D8599A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Zbieranie odpadów niebezpiecznych </w:t>
            </w:r>
          </w:p>
        </w:tc>
      </w:tr>
      <w:tr w:rsidR="008F1924" w:rsidRPr="001B21A9" w14:paraId="651B493E" w14:textId="77777777" w:rsidTr="00064D6E">
        <w:trPr>
          <w:trHeight w:val="301"/>
          <w:jc w:val="center"/>
        </w:trPr>
        <w:tc>
          <w:tcPr>
            <w:tcW w:w="2041" w:type="dxa"/>
          </w:tcPr>
          <w:p w14:paraId="0D0E3A5C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E </w:t>
            </w:r>
          </w:p>
        </w:tc>
        <w:tc>
          <w:tcPr>
            <w:tcW w:w="1331" w:type="dxa"/>
          </w:tcPr>
          <w:p w14:paraId="75E1950A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38 </w:t>
            </w:r>
          </w:p>
        </w:tc>
        <w:tc>
          <w:tcPr>
            <w:tcW w:w="2496" w:type="dxa"/>
          </w:tcPr>
          <w:p w14:paraId="6A1F949F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Działalność związana ze zbieraniem, </w:t>
            </w:r>
          </w:p>
          <w:p w14:paraId="5895787E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przetwarzaniem i unieszkodliwianiem </w:t>
            </w:r>
          </w:p>
          <w:p w14:paraId="793C66B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odpadów; odzysk surowców </w:t>
            </w:r>
          </w:p>
        </w:tc>
        <w:tc>
          <w:tcPr>
            <w:tcW w:w="1756" w:type="dxa"/>
          </w:tcPr>
          <w:p w14:paraId="1D3D7EBB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3821Z </w:t>
            </w:r>
          </w:p>
        </w:tc>
        <w:tc>
          <w:tcPr>
            <w:tcW w:w="1843" w:type="dxa"/>
          </w:tcPr>
          <w:p w14:paraId="5B339656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Obróbka i usuwanie odpadów innych niż niebezpieczne </w:t>
            </w:r>
          </w:p>
        </w:tc>
      </w:tr>
      <w:tr w:rsidR="008F1924" w:rsidRPr="001B21A9" w14:paraId="0FE74C80" w14:textId="77777777" w:rsidTr="00064D6E">
        <w:trPr>
          <w:trHeight w:val="302"/>
          <w:jc w:val="center"/>
        </w:trPr>
        <w:tc>
          <w:tcPr>
            <w:tcW w:w="2041" w:type="dxa"/>
          </w:tcPr>
          <w:p w14:paraId="62D5ADDB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E </w:t>
            </w:r>
          </w:p>
        </w:tc>
        <w:tc>
          <w:tcPr>
            <w:tcW w:w="1331" w:type="dxa"/>
          </w:tcPr>
          <w:p w14:paraId="3A7B9EB3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38 </w:t>
            </w:r>
          </w:p>
        </w:tc>
        <w:tc>
          <w:tcPr>
            <w:tcW w:w="2496" w:type="dxa"/>
          </w:tcPr>
          <w:p w14:paraId="33840156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Działalność związana ze zbieraniem, </w:t>
            </w:r>
          </w:p>
          <w:p w14:paraId="6A33FE95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przetwarzaniem i unieszkodliwianiem </w:t>
            </w:r>
          </w:p>
          <w:p w14:paraId="67BA78C3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odpadów; odzysk surowców </w:t>
            </w:r>
          </w:p>
        </w:tc>
        <w:tc>
          <w:tcPr>
            <w:tcW w:w="1756" w:type="dxa"/>
          </w:tcPr>
          <w:p w14:paraId="77B7BA7C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3822Z </w:t>
            </w:r>
          </w:p>
        </w:tc>
        <w:tc>
          <w:tcPr>
            <w:tcW w:w="1843" w:type="dxa"/>
          </w:tcPr>
          <w:p w14:paraId="5E7A2B98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Przetwarzanie i unieszkodliwianie odpadów niebezpiecznych </w:t>
            </w:r>
          </w:p>
        </w:tc>
      </w:tr>
      <w:tr w:rsidR="008F1924" w:rsidRPr="001B21A9" w14:paraId="7247087F" w14:textId="77777777" w:rsidTr="00064D6E">
        <w:trPr>
          <w:trHeight w:val="301"/>
          <w:jc w:val="center"/>
        </w:trPr>
        <w:tc>
          <w:tcPr>
            <w:tcW w:w="2041" w:type="dxa"/>
          </w:tcPr>
          <w:p w14:paraId="376E7BA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E </w:t>
            </w:r>
          </w:p>
        </w:tc>
        <w:tc>
          <w:tcPr>
            <w:tcW w:w="1331" w:type="dxa"/>
          </w:tcPr>
          <w:p w14:paraId="248A9581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38 </w:t>
            </w:r>
          </w:p>
        </w:tc>
        <w:tc>
          <w:tcPr>
            <w:tcW w:w="2496" w:type="dxa"/>
          </w:tcPr>
          <w:p w14:paraId="7396358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Działalność związana ze zbieraniem, </w:t>
            </w:r>
          </w:p>
          <w:p w14:paraId="64914B32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przetwarzaniem i unieszkodliwianiem </w:t>
            </w:r>
          </w:p>
          <w:p w14:paraId="34FEA970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odpadów; odzysk surowców </w:t>
            </w:r>
          </w:p>
        </w:tc>
        <w:tc>
          <w:tcPr>
            <w:tcW w:w="1756" w:type="dxa"/>
          </w:tcPr>
          <w:p w14:paraId="28B6F339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3831Z </w:t>
            </w:r>
          </w:p>
        </w:tc>
        <w:tc>
          <w:tcPr>
            <w:tcW w:w="1843" w:type="dxa"/>
          </w:tcPr>
          <w:p w14:paraId="0D9D9AC4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Demontaż wyrobów zużytych </w:t>
            </w:r>
          </w:p>
        </w:tc>
      </w:tr>
      <w:tr w:rsidR="008F1924" w:rsidRPr="001B21A9" w14:paraId="1D48E17B" w14:textId="77777777" w:rsidTr="00064D6E">
        <w:trPr>
          <w:trHeight w:val="301"/>
          <w:jc w:val="center"/>
        </w:trPr>
        <w:tc>
          <w:tcPr>
            <w:tcW w:w="2041" w:type="dxa"/>
          </w:tcPr>
          <w:p w14:paraId="2A1DF24A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E </w:t>
            </w:r>
          </w:p>
        </w:tc>
        <w:tc>
          <w:tcPr>
            <w:tcW w:w="1331" w:type="dxa"/>
          </w:tcPr>
          <w:p w14:paraId="59E4C7F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38 </w:t>
            </w:r>
          </w:p>
        </w:tc>
        <w:tc>
          <w:tcPr>
            <w:tcW w:w="2496" w:type="dxa"/>
          </w:tcPr>
          <w:p w14:paraId="38D91D36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Działalność związana ze zbieraniem, </w:t>
            </w:r>
          </w:p>
          <w:p w14:paraId="7C427475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przetwarzaniem i unieszkodliwianiem </w:t>
            </w:r>
          </w:p>
          <w:p w14:paraId="1C7AB686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odpadów; odzysk surowców </w:t>
            </w:r>
          </w:p>
        </w:tc>
        <w:tc>
          <w:tcPr>
            <w:tcW w:w="1756" w:type="dxa"/>
          </w:tcPr>
          <w:p w14:paraId="2AB8FCA3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3832Z </w:t>
            </w:r>
          </w:p>
        </w:tc>
        <w:tc>
          <w:tcPr>
            <w:tcW w:w="1843" w:type="dxa"/>
          </w:tcPr>
          <w:p w14:paraId="15C0B769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Odzysk surowców z materiałów segregowanych </w:t>
            </w:r>
          </w:p>
        </w:tc>
      </w:tr>
      <w:tr w:rsidR="008F1924" w:rsidRPr="001B21A9" w14:paraId="425A14D5" w14:textId="77777777" w:rsidTr="00064D6E">
        <w:trPr>
          <w:trHeight w:val="190"/>
          <w:jc w:val="center"/>
        </w:trPr>
        <w:tc>
          <w:tcPr>
            <w:tcW w:w="2041" w:type="dxa"/>
          </w:tcPr>
          <w:p w14:paraId="0FFEF73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F </w:t>
            </w:r>
          </w:p>
        </w:tc>
        <w:tc>
          <w:tcPr>
            <w:tcW w:w="1331" w:type="dxa"/>
          </w:tcPr>
          <w:p w14:paraId="435EB00E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42 </w:t>
            </w:r>
          </w:p>
        </w:tc>
        <w:tc>
          <w:tcPr>
            <w:tcW w:w="2496" w:type="dxa"/>
          </w:tcPr>
          <w:p w14:paraId="2294CFF8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Roboty związane z budową obiektów </w:t>
            </w:r>
          </w:p>
          <w:p w14:paraId="41FB307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inżynierii lądowej i wodnej </w:t>
            </w:r>
          </w:p>
        </w:tc>
        <w:tc>
          <w:tcPr>
            <w:tcW w:w="1756" w:type="dxa"/>
          </w:tcPr>
          <w:p w14:paraId="5C800B9E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4291Z </w:t>
            </w:r>
          </w:p>
        </w:tc>
        <w:tc>
          <w:tcPr>
            <w:tcW w:w="1843" w:type="dxa"/>
          </w:tcPr>
          <w:p w14:paraId="374A8EEE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Roboty związane z budową obiektów inżynierii wodnej </w:t>
            </w:r>
          </w:p>
        </w:tc>
      </w:tr>
      <w:tr w:rsidR="008F1924" w:rsidRPr="001B21A9" w14:paraId="2D79C956" w14:textId="77777777" w:rsidTr="00064D6E">
        <w:trPr>
          <w:trHeight w:val="189"/>
          <w:jc w:val="center"/>
        </w:trPr>
        <w:tc>
          <w:tcPr>
            <w:tcW w:w="2041" w:type="dxa"/>
          </w:tcPr>
          <w:p w14:paraId="14DDF71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F </w:t>
            </w:r>
          </w:p>
        </w:tc>
        <w:tc>
          <w:tcPr>
            <w:tcW w:w="1331" w:type="dxa"/>
          </w:tcPr>
          <w:p w14:paraId="225CDA51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42 </w:t>
            </w:r>
          </w:p>
        </w:tc>
        <w:tc>
          <w:tcPr>
            <w:tcW w:w="2496" w:type="dxa"/>
          </w:tcPr>
          <w:p w14:paraId="5F30084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Roboty związane z budową obiektów </w:t>
            </w:r>
          </w:p>
          <w:p w14:paraId="50BB58A0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inżynierii lądowej i wodnej </w:t>
            </w:r>
          </w:p>
        </w:tc>
        <w:tc>
          <w:tcPr>
            <w:tcW w:w="1756" w:type="dxa"/>
          </w:tcPr>
          <w:p w14:paraId="3E43C61F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4221Z </w:t>
            </w:r>
          </w:p>
        </w:tc>
        <w:tc>
          <w:tcPr>
            <w:tcW w:w="1843" w:type="dxa"/>
          </w:tcPr>
          <w:p w14:paraId="49145E7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Roboty związane z budową rurociągów przesyłowych i sieci rozdzielczych </w:t>
            </w:r>
          </w:p>
        </w:tc>
      </w:tr>
      <w:tr w:rsidR="008F1924" w:rsidRPr="001B21A9" w14:paraId="5A1C9591" w14:textId="77777777" w:rsidTr="00064D6E">
        <w:trPr>
          <w:trHeight w:val="78"/>
          <w:jc w:val="center"/>
        </w:trPr>
        <w:tc>
          <w:tcPr>
            <w:tcW w:w="9467" w:type="dxa"/>
            <w:gridSpan w:val="5"/>
          </w:tcPr>
          <w:p w14:paraId="342DBF9C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Ekonomia wody – inne ujęte również w ramach specjalizacji Żywność wysokiej jakości </w:t>
            </w:r>
          </w:p>
        </w:tc>
      </w:tr>
      <w:tr w:rsidR="008F1924" w:rsidRPr="001B21A9" w14:paraId="7B1049AA" w14:textId="77777777" w:rsidTr="00064D6E">
        <w:trPr>
          <w:trHeight w:val="78"/>
          <w:jc w:val="center"/>
        </w:trPr>
        <w:tc>
          <w:tcPr>
            <w:tcW w:w="2041" w:type="dxa"/>
          </w:tcPr>
          <w:p w14:paraId="15A2C9F9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A </w:t>
            </w:r>
          </w:p>
        </w:tc>
        <w:tc>
          <w:tcPr>
            <w:tcW w:w="1331" w:type="dxa"/>
          </w:tcPr>
          <w:p w14:paraId="212B1752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03 </w:t>
            </w:r>
          </w:p>
        </w:tc>
        <w:tc>
          <w:tcPr>
            <w:tcW w:w="2496" w:type="dxa"/>
          </w:tcPr>
          <w:p w14:paraId="0D2A71AB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Rybactwo </w:t>
            </w:r>
          </w:p>
        </w:tc>
        <w:tc>
          <w:tcPr>
            <w:tcW w:w="1756" w:type="dxa"/>
          </w:tcPr>
          <w:p w14:paraId="30576E89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0311Z </w:t>
            </w:r>
          </w:p>
        </w:tc>
        <w:tc>
          <w:tcPr>
            <w:tcW w:w="1843" w:type="dxa"/>
          </w:tcPr>
          <w:p w14:paraId="25384734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Rybołówstwo w wodach morskich </w:t>
            </w:r>
          </w:p>
        </w:tc>
      </w:tr>
      <w:tr w:rsidR="008F1924" w:rsidRPr="001B21A9" w14:paraId="6B7141C7" w14:textId="77777777" w:rsidTr="00064D6E">
        <w:trPr>
          <w:trHeight w:val="78"/>
          <w:jc w:val="center"/>
        </w:trPr>
        <w:tc>
          <w:tcPr>
            <w:tcW w:w="2041" w:type="dxa"/>
          </w:tcPr>
          <w:p w14:paraId="3AE6EC4E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A </w:t>
            </w:r>
          </w:p>
        </w:tc>
        <w:tc>
          <w:tcPr>
            <w:tcW w:w="1331" w:type="dxa"/>
          </w:tcPr>
          <w:p w14:paraId="48043564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03 </w:t>
            </w:r>
          </w:p>
        </w:tc>
        <w:tc>
          <w:tcPr>
            <w:tcW w:w="2496" w:type="dxa"/>
          </w:tcPr>
          <w:p w14:paraId="64811AF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Rybactwo </w:t>
            </w:r>
          </w:p>
        </w:tc>
        <w:tc>
          <w:tcPr>
            <w:tcW w:w="1756" w:type="dxa"/>
          </w:tcPr>
          <w:p w14:paraId="47F537B2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0322Z </w:t>
            </w:r>
          </w:p>
        </w:tc>
        <w:tc>
          <w:tcPr>
            <w:tcW w:w="1843" w:type="dxa"/>
          </w:tcPr>
          <w:p w14:paraId="25669510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Chów i hodowla ryb oraz pozostałych organizmów wodnych w wodach śródlądowych </w:t>
            </w:r>
          </w:p>
        </w:tc>
      </w:tr>
      <w:tr w:rsidR="008F1924" w:rsidRPr="001B21A9" w14:paraId="0E58E7DD" w14:textId="77777777" w:rsidTr="00064D6E">
        <w:trPr>
          <w:trHeight w:val="78"/>
          <w:jc w:val="center"/>
        </w:trPr>
        <w:tc>
          <w:tcPr>
            <w:tcW w:w="2041" w:type="dxa"/>
          </w:tcPr>
          <w:p w14:paraId="72F56D9F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A </w:t>
            </w:r>
          </w:p>
        </w:tc>
        <w:tc>
          <w:tcPr>
            <w:tcW w:w="1331" w:type="dxa"/>
          </w:tcPr>
          <w:p w14:paraId="4C7B5031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03 </w:t>
            </w:r>
          </w:p>
        </w:tc>
        <w:tc>
          <w:tcPr>
            <w:tcW w:w="2496" w:type="dxa"/>
          </w:tcPr>
          <w:p w14:paraId="31C04324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Rybactwo </w:t>
            </w:r>
          </w:p>
        </w:tc>
        <w:tc>
          <w:tcPr>
            <w:tcW w:w="1756" w:type="dxa"/>
          </w:tcPr>
          <w:p w14:paraId="37DC7FAA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0312Z </w:t>
            </w:r>
          </w:p>
        </w:tc>
        <w:tc>
          <w:tcPr>
            <w:tcW w:w="1843" w:type="dxa"/>
          </w:tcPr>
          <w:p w14:paraId="211A7074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Rybołówstwo w wodach śródlądowych </w:t>
            </w:r>
          </w:p>
        </w:tc>
      </w:tr>
      <w:tr w:rsidR="008F1924" w:rsidRPr="001B21A9" w14:paraId="7E2FBB42" w14:textId="77777777" w:rsidTr="00064D6E">
        <w:trPr>
          <w:trHeight w:val="78"/>
          <w:jc w:val="center"/>
        </w:trPr>
        <w:tc>
          <w:tcPr>
            <w:tcW w:w="2041" w:type="dxa"/>
          </w:tcPr>
          <w:p w14:paraId="03C3B4F9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A </w:t>
            </w:r>
          </w:p>
        </w:tc>
        <w:tc>
          <w:tcPr>
            <w:tcW w:w="1331" w:type="dxa"/>
          </w:tcPr>
          <w:p w14:paraId="060263F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03 </w:t>
            </w:r>
          </w:p>
        </w:tc>
        <w:tc>
          <w:tcPr>
            <w:tcW w:w="2496" w:type="dxa"/>
          </w:tcPr>
          <w:p w14:paraId="24C1B45A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Rybactwo </w:t>
            </w:r>
          </w:p>
        </w:tc>
        <w:tc>
          <w:tcPr>
            <w:tcW w:w="1756" w:type="dxa"/>
          </w:tcPr>
          <w:p w14:paraId="3630AE52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0321Z </w:t>
            </w:r>
          </w:p>
        </w:tc>
        <w:tc>
          <w:tcPr>
            <w:tcW w:w="1843" w:type="dxa"/>
          </w:tcPr>
          <w:p w14:paraId="049C608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Chów i hodowla ryb oraz pozostałych organizmów wodnych w wodach morskich </w:t>
            </w:r>
          </w:p>
        </w:tc>
      </w:tr>
      <w:tr w:rsidR="008F1924" w:rsidRPr="001B21A9" w14:paraId="142F32E9" w14:textId="77777777" w:rsidTr="00064D6E">
        <w:trPr>
          <w:trHeight w:val="78"/>
          <w:jc w:val="center"/>
        </w:trPr>
        <w:tc>
          <w:tcPr>
            <w:tcW w:w="2041" w:type="dxa"/>
          </w:tcPr>
          <w:p w14:paraId="082FD73B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C </w:t>
            </w:r>
          </w:p>
        </w:tc>
        <w:tc>
          <w:tcPr>
            <w:tcW w:w="1331" w:type="dxa"/>
          </w:tcPr>
          <w:p w14:paraId="2E60967A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10 </w:t>
            </w:r>
          </w:p>
        </w:tc>
        <w:tc>
          <w:tcPr>
            <w:tcW w:w="2496" w:type="dxa"/>
          </w:tcPr>
          <w:p w14:paraId="4A7987F5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Produkcja artykułów spożywczych </w:t>
            </w:r>
          </w:p>
        </w:tc>
        <w:tc>
          <w:tcPr>
            <w:tcW w:w="1756" w:type="dxa"/>
          </w:tcPr>
          <w:p w14:paraId="3361A05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1020Z </w:t>
            </w:r>
          </w:p>
        </w:tc>
        <w:tc>
          <w:tcPr>
            <w:tcW w:w="1843" w:type="dxa"/>
          </w:tcPr>
          <w:p w14:paraId="4350F762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Przetwarzanie i konserwowanie ryb, skorupiaków i mięczaków </w:t>
            </w:r>
          </w:p>
        </w:tc>
      </w:tr>
      <w:tr w:rsidR="008F1924" w:rsidRPr="001B21A9" w14:paraId="2916336B" w14:textId="77777777" w:rsidTr="00064D6E">
        <w:trPr>
          <w:trHeight w:val="78"/>
          <w:jc w:val="center"/>
        </w:trPr>
        <w:tc>
          <w:tcPr>
            <w:tcW w:w="2041" w:type="dxa"/>
          </w:tcPr>
          <w:p w14:paraId="71C0D2FB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C </w:t>
            </w:r>
          </w:p>
        </w:tc>
        <w:tc>
          <w:tcPr>
            <w:tcW w:w="1331" w:type="dxa"/>
          </w:tcPr>
          <w:p w14:paraId="0D6AEC2F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11 </w:t>
            </w:r>
          </w:p>
        </w:tc>
        <w:tc>
          <w:tcPr>
            <w:tcW w:w="2496" w:type="dxa"/>
          </w:tcPr>
          <w:p w14:paraId="59F38A6F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Produkcja napojów </w:t>
            </w:r>
          </w:p>
        </w:tc>
        <w:tc>
          <w:tcPr>
            <w:tcW w:w="1756" w:type="dxa"/>
          </w:tcPr>
          <w:p w14:paraId="6F12A97A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1107Z </w:t>
            </w:r>
          </w:p>
        </w:tc>
        <w:tc>
          <w:tcPr>
            <w:tcW w:w="1843" w:type="dxa"/>
          </w:tcPr>
          <w:p w14:paraId="39FC8F6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Produkcja napojów bezalkoholowych; produkcja wód mineralnych i pozostałych wód butelkowanych </w:t>
            </w:r>
          </w:p>
        </w:tc>
      </w:tr>
    </w:tbl>
    <w:p w14:paraId="53BF50E8" w14:textId="77777777" w:rsidR="008F1924" w:rsidRPr="001B21A9" w:rsidRDefault="008F1924" w:rsidP="008F1924">
      <w:pPr>
        <w:spacing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1B21A9">
        <w:rPr>
          <w:sz w:val="16"/>
          <w:szCs w:val="16"/>
        </w:rPr>
        <w:t xml:space="preserve"># - </w:t>
      </w:r>
      <w:r w:rsidRPr="001B21A9">
        <w:rPr>
          <w:sz w:val="14"/>
          <w:szCs w:val="14"/>
        </w:rPr>
        <w:t>oznacza, że zaliczono wszystkie podklasy w danym dziale, czyli cały dział. Źródło: na podstawie Badania potencjału innowacyjnego i rozwojowego przedsiębiorstw funkcjonujących w obszarze inteligentnych specjalizacji województwa warmińsko-mazurskiego</w:t>
      </w:r>
      <w:r w:rsidRPr="001B21A9">
        <w:rPr>
          <w:sz w:val="16"/>
          <w:szCs w:val="16"/>
        </w:rPr>
        <w:t>.</w:t>
      </w:r>
    </w:p>
    <w:p w14:paraId="6D8FC798" w14:textId="77777777" w:rsidR="008F1924" w:rsidRPr="001B21A9" w:rsidRDefault="008F1924" w:rsidP="008F1924">
      <w:pPr>
        <w:spacing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</w:p>
    <w:p w14:paraId="3FE900F7" w14:textId="77777777" w:rsidR="008F1924" w:rsidRPr="001B21A9" w:rsidRDefault="008F1924" w:rsidP="008F1924">
      <w:pPr>
        <w:spacing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</w:p>
    <w:p w14:paraId="33FD3042" w14:textId="77777777" w:rsidR="008F1924" w:rsidRPr="001B21A9" w:rsidRDefault="008F1924" w:rsidP="008F1924">
      <w:pPr>
        <w:spacing w:line="240" w:lineRule="auto"/>
        <w:jc w:val="center"/>
        <w:rPr>
          <w:rFonts w:eastAsia="Times New Roman" w:cs="Arial"/>
          <w:b/>
          <w:bCs/>
          <w:lang w:eastAsia="pl-PL"/>
        </w:rPr>
      </w:pPr>
      <w:r w:rsidRPr="001B21A9">
        <w:rPr>
          <w:rFonts w:eastAsia="Times New Roman" w:cs="Arial"/>
          <w:b/>
          <w:bCs/>
          <w:lang w:eastAsia="pl-PL"/>
        </w:rPr>
        <w:t>DREWNO I MEBLARSTWO</w:t>
      </w:r>
    </w:p>
    <w:p w14:paraId="13313011" w14:textId="77777777" w:rsidR="008F1924" w:rsidRPr="001B21A9" w:rsidRDefault="008F1924" w:rsidP="008F1924">
      <w:pPr>
        <w:spacing w:line="240" w:lineRule="auto"/>
        <w:jc w:val="center"/>
        <w:rPr>
          <w:rFonts w:eastAsia="Times New Roman" w:cs="Arial"/>
          <w:b/>
          <w:bCs/>
          <w:sz w:val="16"/>
          <w:szCs w:val="16"/>
          <w:lang w:eastAsia="pl-PL"/>
        </w:rPr>
      </w:pPr>
    </w:p>
    <w:p w14:paraId="610DB8B7" w14:textId="77777777" w:rsidR="008F1924" w:rsidRPr="001B21A9" w:rsidRDefault="008F1924" w:rsidP="008F1924">
      <w:pPr>
        <w:spacing w:line="240" w:lineRule="auto"/>
        <w:rPr>
          <w:rFonts w:eastAsia="Times New Roman" w:cs="Arial"/>
          <w:sz w:val="16"/>
          <w:szCs w:val="16"/>
          <w:lang w:eastAsia="pl-PL"/>
        </w:rPr>
      </w:pPr>
      <w:r w:rsidRPr="001B21A9">
        <w:rPr>
          <w:rFonts w:eastAsia="Times New Roman" w:cs="Arial"/>
          <w:b/>
          <w:bCs/>
          <w:sz w:val="16"/>
          <w:szCs w:val="16"/>
          <w:lang w:eastAsia="pl-PL"/>
        </w:rPr>
        <w:t xml:space="preserve">Tabela 2 </w:t>
      </w:r>
    </w:p>
    <w:p w14:paraId="66743BB0" w14:textId="77777777" w:rsidR="008F1924" w:rsidRPr="001B21A9" w:rsidRDefault="008F1924" w:rsidP="008F1924">
      <w:pPr>
        <w:spacing w:line="240" w:lineRule="auto"/>
        <w:rPr>
          <w:rFonts w:eastAsia="Times New Roman" w:cs="Arial"/>
          <w:b/>
          <w:bCs/>
          <w:sz w:val="16"/>
          <w:szCs w:val="16"/>
          <w:lang w:eastAsia="pl-PL"/>
        </w:rPr>
      </w:pPr>
      <w:r w:rsidRPr="001B21A9">
        <w:rPr>
          <w:rFonts w:eastAsia="Times New Roman" w:cs="Arial"/>
          <w:b/>
          <w:bCs/>
          <w:sz w:val="16"/>
          <w:szCs w:val="16"/>
          <w:lang w:eastAsia="pl-PL"/>
        </w:rPr>
        <w:t>Rodzaje działalności wg PKD 2007wpisujących się w inteligentną specjalizację Drewno i meblarstwo</w:t>
      </w:r>
    </w:p>
    <w:p w14:paraId="1422CEC5" w14:textId="77777777" w:rsidR="008F1924" w:rsidRPr="001B21A9" w:rsidRDefault="008F1924" w:rsidP="008F1924">
      <w:pPr>
        <w:spacing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701"/>
        <w:gridCol w:w="2353"/>
        <w:gridCol w:w="1474"/>
        <w:gridCol w:w="1701"/>
      </w:tblGrid>
      <w:tr w:rsidR="008F1924" w:rsidRPr="001B21A9" w14:paraId="40192BE1" w14:textId="77777777" w:rsidTr="00064D6E">
        <w:trPr>
          <w:trHeight w:val="78"/>
        </w:trPr>
        <w:tc>
          <w:tcPr>
            <w:tcW w:w="2093" w:type="dxa"/>
          </w:tcPr>
          <w:p w14:paraId="16630A66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Sekcja </w:t>
            </w:r>
          </w:p>
        </w:tc>
        <w:tc>
          <w:tcPr>
            <w:tcW w:w="1701" w:type="dxa"/>
          </w:tcPr>
          <w:p w14:paraId="7092B2AF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Dział </w:t>
            </w:r>
          </w:p>
        </w:tc>
        <w:tc>
          <w:tcPr>
            <w:tcW w:w="2353" w:type="dxa"/>
          </w:tcPr>
          <w:p w14:paraId="46DDD64A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Nazwa działu </w:t>
            </w:r>
          </w:p>
        </w:tc>
        <w:tc>
          <w:tcPr>
            <w:tcW w:w="1474" w:type="dxa"/>
          </w:tcPr>
          <w:p w14:paraId="4772B251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Podklasa </w:t>
            </w:r>
          </w:p>
        </w:tc>
        <w:tc>
          <w:tcPr>
            <w:tcW w:w="1701" w:type="dxa"/>
          </w:tcPr>
          <w:p w14:paraId="162FBAAD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Nazwa podklasy </w:t>
            </w:r>
          </w:p>
        </w:tc>
      </w:tr>
      <w:tr w:rsidR="008F1924" w:rsidRPr="001B21A9" w14:paraId="6309C471" w14:textId="77777777" w:rsidTr="00064D6E">
        <w:trPr>
          <w:trHeight w:val="78"/>
        </w:trPr>
        <w:tc>
          <w:tcPr>
            <w:tcW w:w="9322" w:type="dxa"/>
            <w:gridSpan w:val="5"/>
          </w:tcPr>
          <w:p w14:paraId="20B536F3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Drewno i meblarstwo – Produkcja i pozyskiwanie </w:t>
            </w:r>
          </w:p>
        </w:tc>
      </w:tr>
      <w:tr w:rsidR="008F1924" w:rsidRPr="001B21A9" w14:paraId="5CFF4002" w14:textId="77777777" w:rsidTr="00064D6E">
        <w:trPr>
          <w:trHeight w:val="78"/>
        </w:trPr>
        <w:tc>
          <w:tcPr>
            <w:tcW w:w="2093" w:type="dxa"/>
          </w:tcPr>
          <w:p w14:paraId="08C21DC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A </w:t>
            </w:r>
          </w:p>
        </w:tc>
        <w:tc>
          <w:tcPr>
            <w:tcW w:w="1701" w:type="dxa"/>
          </w:tcPr>
          <w:p w14:paraId="19FD6FB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02 </w:t>
            </w:r>
          </w:p>
        </w:tc>
        <w:tc>
          <w:tcPr>
            <w:tcW w:w="2353" w:type="dxa"/>
          </w:tcPr>
          <w:p w14:paraId="2AB405E4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Leśnictwo i pozyskiwanie drewna </w:t>
            </w:r>
          </w:p>
        </w:tc>
        <w:tc>
          <w:tcPr>
            <w:tcW w:w="1474" w:type="dxa"/>
          </w:tcPr>
          <w:p w14:paraId="5752D511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  <w:tc>
          <w:tcPr>
            <w:tcW w:w="1701" w:type="dxa"/>
          </w:tcPr>
          <w:p w14:paraId="1FC4D3D4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</w:tr>
      <w:tr w:rsidR="008F1924" w:rsidRPr="001B21A9" w14:paraId="77FA1E87" w14:textId="77777777" w:rsidTr="00064D6E">
        <w:trPr>
          <w:trHeight w:val="301"/>
        </w:trPr>
        <w:tc>
          <w:tcPr>
            <w:tcW w:w="2093" w:type="dxa"/>
          </w:tcPr>
          <w:p w14:paraId="47477E51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1701" w:type="dxa"/>
          </w:tcPr>
          <w:p w14:paraId="1CC5D15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16 </w:t>
            </w:r>
          </w:p>
        </w:tc>
        <w:tc>
          <w:tcPr>
            <w:tcW w:w="2353" w:type="dxa"/>
          </w:tcPr>
          <w:p w14:paraId="6BFD410F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wyrobów z drewna oraz korka, z wyłączeniem mebli; produkcja wyrobów ze słomy i materiałów używanych do wyplatania </w:t>
            </w:r>
          </w:p>
        </w:tc>
        <w:tc>
          <w:tcPr>
            <w:tcW w:w="1474" w:type="dxa"/>
          </w:tcPr>
          <w:p w14:paraId="6DB5D4B5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  <w:tc>
          <w:tcPr>
            <w:tcW w:w="1701" w:type="dxa"/>
          </w:tcPr>
          <w:p w14:paraId="73AE121F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</w:tr>
      <w:tr w:rsidR="008F1924" w:rsidRPr="001B21A9" w14:paraId="4D5AD23C" w14:textId="77777777" w:rsidTr="00064D6E">
        <w:trPr>
          <w:trHeight w:val="78"/>
        </w:trPr>
        <w:tc>
          <w:tcPr>
            <w:tcW w:w="2093" w:type="dxa"/>
          </w:tcPr>
          <w:p w14:paraId="51721734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1701" w:type="dxa"/>
          </w:tcPr>
          <w:p w14:paraId="20F110F7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31 </w:t>
            </w:r>
          </w:p>
        </w:tc>
        <w:tc>
          <w:tcPr>
            <w:tcW w:w="2353" w:type="dxa"/>
          </w:tcPr>
          <w:p w14:paraId="5B249CDC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mebli </w:t>
            </w:r>
          </w:p>
        </w:tc>
        <w:tc>
          <w:tcPr>
            <w:tcW w:w="1474" w:type="dxa"/>
          </w:tcPr>
          <w:p w14:paraId="26A2888D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  <w:tc>
          <w:tcPr>
            <w:tcW w:w="1701" w:type="dxa"/>
          </w:tcPr>
          <w:p w14:paraId="445D60E4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</w:tr>
      <w:tr w:rsidR="008F1924" w:rsidRPr="001B21A9" w14:paraId="5E64A6F2" w14:textId="77777777" w:rsidTr="00064D6E">
        <w:trPr>
          <w:trHeight w:val="78"/>
        </w:trPr>
        <w:tc>
          <w:tcPr>
            <w:tcW w:w="2093" w:type="dxa"/>
          </w:tcPr>
          <w:p w14:paraId="3040259C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1701" w:type="dxa"/>
          </w:tcPr>
          <w:p w14:paraId="27EF950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20 </w:t>
            </w:r>
          </w:p>
        </w:tc>
        <w:tc>
          <w:tcPr>
            <w:tcW w:w="2353" w:type="dxa"/>
          </w:tcPr>
          <w:p w14:paraId="2D353910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chemikaliów i wyrobów chemicznych </w:t>
            </w:r>
          </w:p>
        </w:tc>
        <w:tc>
          <w:tcPr>
            <w:tcW w:w="1474" w:type="dxa"/>
          </w:tcPr>
          <w:p w14:paraId="6DDAD687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2052Z </w:t>
            </w:r>
          </w:p>
        </w:tc>
        <w:tc>
          <w:tcPr>
            <w:tcW w:w="1701" w:type="dxa"/>
          </w:tcPr>
          <w:p w14:paraId="7F64F053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klejów </w:t>
            </w:r>
          </w:p>
        </w:tc>
      </w:tr>
      <w:tr w:rsidR="008F1924" w:rsidRPr="001B21A9" w14:paraId="10BFF1A2" w14:textId="77777777" w:rsidTr="00064D6E">
        <w:trPr>
          <w:trHeight w:val="189"/>
        </w:trPr>
        <w:tc>
          <w:tcPr>
            <w:tcW w:w="2093" w:type="dxa"/>
          </w:tcPr>
          <w:p w14:paraId="5665896C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1701" w:type="dxa"/>
          </w:tcPr>
          <w:p w14:paraId="1055E993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22 </w:t>
            </w:r>
          </w:p>
        </w:tc>
        <w:tc>
          <w:tcPr>
            <w:tcW w:w="2353" w:type="dxa"/>
          </w:tcPr>
          <w:p w14:paraId="4AEE711C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wyrobów z gumy i tworzyw sztucznych </w:t>
            </w:r>
          </w:p>
        </w:tc>
        <w:tc>
          <w:tcPr>
            <w:tcW w:w="1474" w:type="dxa"/>
          </w:tcPr>
          <w:p w14:paraId="38762EAA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2223Z </w:t>
            </w:r>
          </w:p>
        </w:tc>
        <w:tc>
          <w:tcPr>
            <w:tcW w:w="1701" w:type="dxa"/>
          </w:tcPr>
          <w:p w14:paraId="28E91463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wyrobów dla budownictwa z tworzyw sztucznych </w:t>
            </w:r>
          </w:p>
        </w:tc>
      </w:tr>
      <w:tr w:rsidR="008F1924" w:rsidRPr="001B21A9" w14:paraId="255572F6" w14:textId="77777777" w:rsidTr="00064D6E">
        <w:trPr>
          <w:trHeight w:val="189"/>
        </w:trPr>
        <w:tc>
          <w:tcPr>
            <w:tcW w:w="2093" w:type="dxa"/>
          </w:tcPr>
          <w:p w14:paraId="2EA59B42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1701" w:type="dxa"/>
          </w:tcPr>
          <w:p w14:paraId="224210CA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25 </w:t>
            </w:r>
          </w:p>
        </w:tc>
        <w:tc>
          <w:tcPr>
            <w:tcW w:w="2353" w:type="dxa"/>
          </w:tcPr>
          <w:p w14:paraId="5B8AD8BE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metalowych wyrobów gotowych, z wyłączeniem maszyn i urządzeń </w:t>
            </w:r>
          </w:p>
        </w:tc>
        <w:tc>
          <w:tcPr>
            <w:tcW w:w="1474" w:type="dxa"/>
          </w:tcPr>
          <w:p w14:paraId="78A9D62C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2512Z </w:t>
            </w:r>
          </w:p>
        </w:tc>
        <w:tc>
          <w:tcPr>
            <w:tcW w:w="1701" w:type="dxa"/>
          </w:tcPr>
          <w:p w14:paraId="268A5E6E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metalowych elementów stolarki budowlanej </w:t>
            </w:r>
          </w:p>
        </w:tc>
      </w:tr>
      <w:tr w:rsidR="008F1924" w:rsidRPr="001B21A9" w14:paraId="37B5FCE9" w14:textId="77777777" w:rsidTr="00064D6E">
        <w:trPr>
          <w:trHeight w:val="190"/>
        </w:trPr>
        <w:tc>
          <w:tcPr>
            <w:tcW w:w="2093" w:type="dxa"/>
          </w:tcPr>
          <w:p w14:paraId="5A280867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1701" w:type="dxa"/>
          </w:tcPr>
          <w:p w14:paraId="4CD74AB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25 </w:t>
            </w:r>
          </w:p>
        </w:tc>
        <w:tc>
          <w:tcPr>
            <w:tcW w:w="2353" w:type="dxa"/>
          </w:tcPr>
          <w:p w14:paraId="7A5AD6AD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metalowych wyrobów gotowych, z wyłączeniem maszyn i urządzeń </w:t>
            </w:r>
          </w:p>
        </w:tc>
        <w:tc>
          <w:tcPr>
            <w:tcW w:w="1474" w:type="dxa"/>
          </w:tcPr>
          <w:p w14:paraId="09EA9686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2572Z </w:t>
            </w:r>
          </w:p>
        </w:tc>
        <w:tc>
          <w:tcPr>
            <w:tcW w:w="1701" w:type="dxa"/>
          </w:tcPr>
          <w:p w14:paraId="079D46E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zamków i zawiasów </w:t>
            </w:r>
          </w:p>
        </w:tc>
      </w:tr>
      <w:tr w:rsidR="008F1924" w:rsidRPr="001B21A9" w14:paraId="6D1A07EA" w14:textId="77777777" w:rsidTr="00064D6E">
        <w:trPr>
          <w:trHeight w:val="189"/>
        </w:trPr>
        <w:tc>
          <w:tcPr>
            <w:tcW w:w="2093" w:type="dxa"/>
          </w:tcPr>
          <w:p w14:paraId="5BB44D2F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1701" w:type="dxa"/>
          </w:tcPr>
          <w:p w14:paraId="2F01FC6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23 </w:t>
            </w:r>
          </w:p>
        </w:tc>
        <w:tc>
          <w:tcPr>
            <w:tcW w:w="2353" w:type="dxa"/>
          </w:tcPr>
          <w:p w14:paraId="7A3D170A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wyrobów z pozostałych mineralnych surowców niemetalicznych </w:t>
            </w:r>
          </w:p>
        </w:tc>
        <w:tc>
          <w:tcPr>
            <w:tcW w:w="1474" w:type="dxa"/>
          </w:tcPr>
          <w:p w14:paraId="14A9E51A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2311Z </w:t>
            </w:r>
          </w:p>
        </w:tc>
        <w:tc>
          <w:tcPr>
            <w:tcW w:w="1701" w:type="dxa"/>
          </w:tcPr>
          <w:p w14:paraId="54C6E3B2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szkła płaskiego </w:t>
            </w:r>
          </w:p>
        </w:tc>
      </w:tr>
      <w:tr w:rsidR="008F1924" w:rsidRPr="001B21A9" w14:paraId="4C3FC6AE" w14:textId="77777777" w:rsidTr="00064D6E">
        <w:trPr>
          <w:trHeight w:val="190"/>
        </w:trPr>
        <w:tc>
          <w:tcPr>
            <w:tcW w:w="2093" w:type="dxa"/>
          </w:tcPr>
          <w:p w14:paraId="1AAE9D90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1701" w:type="dxa"/>
          </w:tcPr>
          <w:p w14:paraId="37DF530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23 </w:t>
            </w:r>
          </w:p>
        </w:tc>
        <w:tc>
          <w:tcPr>
            <w:tcW w:w="2353" w:type="dxa"/>
          </w:tcPr>
          <w:p w14:paraId="0D81632E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wyrobów z pozostałych mineralnych surowców niemetalicznych </w:t>
            </w:r>
          </w:p>
        </w:tc>
        <w:tc>
          <w:tcPr>
            <w:tcW w:w="1474" w:type="dxa"/>
          </w:tcPr>
          <w:p w14:paraId="37C68632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2312Z </w:t>
            </w:r>
          </w:p>
        </w:tc>
        <w:tc>
          <w:tcPr>
            <w:tcW w:w="1701" w:type="dxa"/>
          </w:tcPr>
          <w:p w14:paraId="561705A1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Kształtowanie i obróbka szkła płaskiego </w:t>
            </w:r>
          </w:p>
        </w:tc>
      </w:tr>
      <w:tr w:rsidR="008F1924" w:rsidRPr="001B21A9" w14:paraId="6FA6909A" w14:textId="77777777" w:rsidTr="00064D6E">
        <w:trPr>
          <w:trHeight w:val="78"/>
        </w:trPr>
        <w:tc>
          <w:tcPr>
            <w:tcW w:w="9322" w:type="dxa"/>
            <w:gridSpan w:val="5"/>
          </w:tcPr>
          <w:p w14:paraId="45B5EF35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Drewno i meblarstwo – Handel i usługi </w:t>
            </w:r>
          </w:p>
        </w:tc>
      </w:tr>
      <w:tr w:rsidR="008F1924" w:rsidRPr="001B21A9" w14:paraId="38AE8B87" w14:textId="77777777" w:rsidTr="00064D6E">
        <w:trPr>
          <w:trHeight w:val="223"/>
        </w:trPr>
        <w:tc>
          <w:tcPr>
            <w:tcW w:w="2093" w:type="dxa"/>
          </w:tcPr>
          <w:p w14:paraId="640667A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S </w:t>
            </w:r>
          </w:p>
        </w:tc>
        <w:tc>
          <w:tcPr>
            <w:tcW w:w="1701" w:type="dxa"/>
          </w:tcPr>
          <w:p w14:paraId="64C3F18C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95 </w:t>
            </w:r>
          </w:p>
        </w:tc>
        <w:tc>
          <w:tcPr>
            <w:tcW w:w="2353" w:type="dxa"/>
          </w:tcPr>
          <w:p w14:paraId="4C166D50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Naprawa i konserwacja komputerów i artykułów użytku osobistego i domowego </w:t>
            </w:r>
          </w:p>
        </w:tc>
        <w:tc>
          <w:tcPr>
            <w:tcW w:w="1474" w:type="dxa"/>
          </w:tcPr>
          <w:p w14:paraId="136C6DA8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9524Z </w:t>
            </w:r>
          </w:p>
        </w:tc>
        <w:tc>
          <w:tcPr>
            <w:tcW w:w="1701" w:type="dxa"/>
          </w:tcPr>
          <w:p w14:paraId="41B78678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Naprawa i konserwacja mebli i wyposażenia domowego </w:t>
            </w:r>
          </w:p>
        </w:tc>
      </w:tr>
      <w:tr w:rsidR="008F1924" w:rsidRPr="001B21A9" w14:paraId="29141EEB" w14:textId="77777777" w:rsidTr="00064D6E">
        <w:trPr>
          <w:trHeight w:val="223"/>
        </w:trPr>
        <w:tc>
          <w:tcPr>
            <w:tcW w:w="2093" w:type="dxa"/>
          </w:tcPr>
          <w:p w14:paraId="1B2B7D08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G </w:t>
            </w:r>
          </w:p>
        </w:tc>
        <w:tc>
          <w:tcPr>
            <w:tcW w:w="1701" w:type="dxa"/>
          </w:tcPr>
          <w:p w14:paraId="6E685E37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46 </w:t>
            </w:r>
          </w:p>
        </w:tc>
        <w:tc>
          <w:tcPr>
            <w:tcW w:w="2353" w:type="dxa"/>
          </w:tcPr>
          <w:p w14:paraId="34F35AAB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Handel hurtowy, z wyłączeniem handlu pojazdami samochodowymi </w:t>
            </w:r>
          </w:p>
        </w:tc>
        <w:tc>
          <w:tcPr>
            <w:tcW w:w="1474" w:type="dxa"/>
          </w:tcPr>
          <w:p w14:paraId="76EA212B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4647Z </w:t>
            </w:r>
          </w:p>
        </w:tc>
        <w:tc>
          <w:tcPr>
            <w:tcW w:w="1701" w:type="dxa"/>
          </w:tcPr>
          <w:p w14:paraId="0F0760AA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Sprzedaż hurtowa mebli, dywanów i sprzętu oświetleniowego </w:t>
            </w:r>
          </w:p>
        </w:tc>
      </w:tr>
      <w:tr w:rsidR="008F1924" w:rsidRPr="001B21A9" w14:paraId="551E312E" w14:textId="77777777" w:rsidTr="00064D6E">
        <w:trPr>
          <w:trHeight w:val="223"/>
        </w:trPr>
        <w:tc>
          <w:tcPr>
            <w:tcW w:w="2093" w:type="dxa"/>
          </w:tcPr>
          <w:p w14:paraId="03F2E9F4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G </w:t>
            </w:r>
          </w:p>
        </w:tc>
        <w:tc>
          <w:tcPr>
            <w:tcW w:w="1701" w:type="dxa"/>
          </w:tcPr>
          <w:p w14:paraId="1905DB2F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46 </w:t>
            </w:r>
          </w:p>
        </w:tc>
        <w:tc>
          <w:tcPr>
            <w:tcW w:w="2353" w:type="dxa"/>
          </w:tcPr>
          <w:p w14:paraId="10B64DA1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Handel hurtowy, z wyłączeniem handlu </w:t>
            </w:r>
          </w:p>
          <w:p w14:paraId="3CCCCBC4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pojazdami samochodowymi </w:t>
            </w:r>
          </w:p>
        </w:tc>
        <w:tc>
          <w:tcPr>
            <w:tcW w:w="1474" w:type="dxa"/>
          </w:tcPr>
          <w:p w14:paraId="17B1F379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4673Z </w:t>
            </w:r>
          </w:p>
        </w:tc>
        <w:tc>
          <w:tcPr>
            <w:tcW w:w="1701" w:type="dxa"/>
          </w:tcPr>
          <w:p w14:paraId="20D6378F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Sprzedaż hurtowa drewna, materiałów budowlanych i wyposażenia sanitarnego </w:t>
            </w:r>
          </w:p>
        </w:tc>
      </w:tr>
      <w:tr w:rsidR="008F1924" w:rsidRPr="001B21A9" w14:paraId="78286F4B" w14:textId="77777777" w:rsidTr="00064D6E">
        <w:trPr>
          <w:trHeight w:val="223"/>
        </w:trPr>
        <w:tc>
          <w:tcPr>
            <w:tcW w:w="2093" w:type="dxa"/>
          </w:tcPr>
          <w:p w14:paraId="02518F73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lastRenderedPageBreak/>
              <w:t xml:space="preserve">G </w:t>
            </w:r>
          </w:p>
        </w:tc>
        <w:tc>
          <w:tcPr>
            <w:tcW w:w="1701" w:type="dxa"/>
          </w:tcPr>
          <w:p w14:paraId="0DF8EB2C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46 </w:t>
            </w:r>
          </w:p>
        </w:tc>
        <w:tc>
          <w:tcPr>
            <w:tcW w:w="2353" w:type="dxa"/>
          </w:tcPr>
          <w:p w14:paraId="2162B9E6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Handel hurtowy, z wyłączeniem handlu </w:t>
            </w:r>
          </w:p>
          <w:p w14:paraId="63827EE6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pojazdami samochodowymi </w:t>
            </w:r>
          </w:p>
        </w:tc>
        <w:tc>
          <w:tcPr>
            <w:tcW w:w="1474" w:type="dxa"/>
          </w:tcPr>
          <w:p w14:paraId="204B2F4C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4665Z </w:t>
            </w:r>
          </w:p>
        </w:tc>
        <w:tc>
          <w:tcPr>
            <w:tcW w:w="1701" w:type="dxa"/>
          </w:tcPr>
          <w:p w14:paraId="7F62461B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Sprzedaż hurtowa mebli biurowych </w:t>
            </w:r>
          </w:p>
        </w:tc>
      </w:tr>
      <w:tr w:rsidR="008F1924" w:rsidRPr="001B21A9" w14:paraId="5881E3D2" w14:textId="77777777" w:rsidTr="00064D6E">
        <w:trPr>
          <w:trHeight w:val="223"/>
        </w:trPr>
        <w:tc>
          <w:tcPr>
            <w:tcW w:w="2093" w:type="dxa"/>
          </w:tcPr>
          <w:p w14:paraId="42428941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F </w:t>
            </w:r>
          </w:p>
        </w:tc>
        <w:tc>
          <w:tcPr>
            <w:tcW w:w="1701" w:type="dxa"/>
          </w:tcPr>
          <w:p w14:paraId="0D9869F1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43 </w:t>
            </w:r>
          </w:p>
        </w:tc>
        <w:tc>
          <w:tcPr>
            <w:tcW w:w="2353" w:type="dxa"/>
          </w:tcPr>
          <w:p w14:paraId="2B250889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Roboty budowlane specjalistyczne </w:t>
            </w:r>
          </w:p>
        </w:tc>
        <w:tc>
          <w:tcPr>
            <w:tcW w:w="1474" w:type="dxa"/>
          </w:tcPr>
          <w:p w14:paraId="46C53C45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4332Z </w:t>
            </w:r>
          </w:p>
        </w:tc>
        <w:tc>
          <w:tcPr>
            <w:tcW w:w="1701" w:type="dxa"/>
          </w:tcPr>
          <w:p w14:paraId="17A60E5E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Zakładanie stolarki budowlanej </w:t>
            </w:r>
          </w:p>
        </w:tc>
      </w:tr>
    </w:tbl>
    <w:p w14:paraId="0A0DC78F" w14:textId="77777777" w:rsidR="008F1924" w:rsidRPr="001B21A9" w:rsidRDefault="008F1924" w:rsidP="008F1924">
      <w:pPr>
        <w:spacing w:line="240" w:lineRule="auto"/>
        <w:rPr>
          <w:sz w:val="14"/>
          <w:szCs w:val="14"/>
        </w:rPr>
      </w:pPr>
      <w:r w:rsidRPr="001B21A9">
        <w:rPr>
          <w:sz w:val="14"/>
          <w:szCs w:val="14"/>
        </w:rPr>
        <w:t># - oznacza, że zaliczono wszystkie podklasy w danym dziale, czyli cały dział. Źródło: na podstawie Badania potencjału innowacyjnego i rozwojowego przedsiębiorstw funkcjonujących w obszarze inteligentnych specjalizacji województwa warmińsko-mazurskiego.</w:t>
      </w:r>
    </w:p>
    <w:p w14:paraId="4DAD6B60" w14:textId="77777777" w:rsidR="008F1924" w:rsidRPr="001B21A9" w:rsidRDefault="008F1924" w:rsidP="008F1924">
      <w:pPr>
        <w:spacing w:line="240" w:lineRule="auto"/>
        <w:rPr>
          <w:sz w:val="14"/>
          <w:szCs w:val="14"/>
        </w:rPr>
      </w:pPr>
    </w:p>
    <w:p w14:paraId="5A845CFC" w14:textId="77777777" w:rsidR="008F1924" w:rsidRPr="001B21A9" w:rsidRDefault="008F1924" w:rsidP="008F1924">
      <w:pPr>
        <w:spacing w:line="240" w:lineRule="auto"/>
        <w:rPr>
          <w:sz w:val="14"/>
          <w:szCs w:val="14"/>
        </w:rPr>
      </w:pPr>
    </w:p>
    <w:p w14:paraId="6EBBD1E8" w14:textId="77777777" w:rsidR="008F1924" w:rsidRPr="001B21A9" w:rsidRDefault="008F1924" w:rsidP="008F1924">
      <w:pPr>
        <w:spacing w:line="240" w:lineRule="auto"/>
        <w:jc w:val="center"/>
        <w:rPr>
          <w:rFonts w:eastAsia="Times New Roman" w:cs="Arial"/>
          <w:b/>
          <w:bCs/>
          <w:lang w:eastAsia="pl-PL"/>
        </w:rPr>
      </w:pPr>
      <w:r w:rsidRPr="001B21A9">
        <w:rPr>
          <w:rFonts w:eastAsia="Times New Roman" w:cs="Arial"/>
          <w:b/>
          <w:bCs/>
          <w:lang w:eastAsia="pl-PL"/>
        </w:rPr>
        <w:t>ŻYWNOŚĆ WYSOKIEJ JAKOŚCI</w:t>
      </w:r>
    </w:p>
    <w:p w14:paraId="367093AA" w14:textId="77777777" w:rsidR="008F1924" w:rsidRPr="001B21A9" w:rsidRDefault="008F1924" w:rsidP="008F1924">
      <w:pPr>
        <w:spacing w:line="240" w:lineRule="auto"/>
        <w:jc w:val="center"/>
        <w:rPr>
          <w:rFonts w:eastAsia="Times New Roman" w:cs="Arial"/>
          <w:b/>
          <w:bCs/>
          <w:sz w:val="15"/>
          <w:szCs w:val="15"/>
          <w:lang w:eastAsia="pl-PL"/>
        </w:rPr>
      </w:pPr>
    </w:p>
    <w:p w14:paraId="17DDA745" w14:textId="77777777" w:rsidR="008F1924" w:rsidRPr="001B21A9" w:rsidRDefault="008F1924" w:rsidP="008F1924">
      <w:pPr>
        <w:spacing w:line="240" w:lineRule="auto"/>
        <w:rPr>
          <w:rFonts w:eastAsia="Times New Roman" w:cs="Arial"/>
          <w:sz w:val="15"/>
          <w:szCs w:val="15"/>
          <w:lang w:eastAsia="pl-PL"/>
        </w:rPr>
      </w:pPr>
      <w:r w:rsidRPr="001B21A9">
        <w:rPr>
          <w:rFonts w:eastAsia="Times New Roman" w:cs="Arial"/>
          <w:b/>
          <w:bCs/>
          <w:sz w:val="15"/>
          <w:szCs w:val="15"/>
          <w:lang w:eastAsia="pl-PL"/>
        </w:rPr>
        <w:t>Tabela 3</w:t>
      </w:r>
    </w:p>
    <w:p w14:paraId="2D66B29F" w14:textId="77777777" w:rsidR="008F1924" w:rsidRPr="001B21A9" w:rsidRDefault="008F1924" w:rsidP="008F1924">
      <w:pPr>
        <w:spacing w:line="240" w:lineRule="auto"/>
        <w:rPr>
          <w:rFonts w:eastAsia="Times New Roman" w:cs="Arial"/>
          <w:b/>
          <w:bCs/>
          <w:sz w:val="15"/>
          <w:szCs w:val="15"/>
          <w:lang w:eastAsia="pl-PL"/>
        </w:rPr>
      </w:pPr>
      <w:r w:rsidRPr="001B21A9">
        <w:rPr>
          <w:rFonts w:eastAsia="Times New Roman" w:cs="Arial"/>
          <w:b/>
          <w:bCs/>
          <w:sz w:val="15"/>
          <w:szCs w:val="15"/>
          <w:lang w:eastAsia="pl-PL"/>
        </w:rPr>
        <w:t>Rodzaje działalności wg PKD 2007 wpisujących się w inteligentną specjalizację Żywność wysokiej jakości</w:t>
      </w:r>
    </w:p>
    <w:p w14:paraId="57DF4C36" w14:textId="77777777" w:rsidR="008F1924" w:rsidRPr="001B21A9" w:rsidRDefault="008F1924" w:rsidP="008F1924">
      <w:pPr>
        <w:spacing w:line="240" w:lineRule="auto"/>
        <w:rPr>
          <w:rFonts w:ascii="Arial" w:eastAsia="Times New Roman" w:hAnsi="Arial" w:cs="Arial"/>
          <w:b/>
          <w:bCs/>
          <w:sz w:val="15"/>
          <w:szCs w:val="15"/>
          <w:lang w:eastAsia="pl-PL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33"/>
        <w:gridCol w:w="687"/>
        <w:gridCol w:w="5463"/>
        <w:gridCol w:w="1244"/>
        <w:gridCol w:w="915"/>
      </w:tblGrid>
      <w:tr w:rsidR="008F1924" w:rsidRPr="001B21A9" w14:paraId="5E7FAA58" w14:textId="77777777" w:rsidTr="00064D6E">
        <w:trPr>
          <w:trHeight w:val="78"/>
        </w:trPr>
        <w:tc>
          <w:tcPr>
            <w:tcW w:w="405" w:type="pct"/>
          </w:tcPr>
          <w:p w14:paraId="2C7B9447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Sekcja </w:t>
            </w:r>
          </w:p>
        </w:tc>
        <w:tc>
          <w:tcPr>
            <w:tcW w:w="380" w:type="pct"/>
          </w:tcPr>
          <w:p w14:paraId="1BF4276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Dział </w:t>
            </w:r>
          </w:p>
        </w:tc>
        <w:tc>
          <w:tcPr>
            <w:tcW w:w="3021" w:type="pct"/>
          </w:tcPr>
          <w:p w14:paraId="0098A2C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Nazwa działu </w:t>
            </w:r>
          </w:p>
        </w:tc>
        <w:tc>
          <w:tcPr>
            <w:tcW w:w="688" w:type="pct"/>
          </w:tcPr>
          <w:p w14:paraId="7AA9E955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Podklasa </w:t>
            </w:r>
          </w:p>
        </w:tc>
        <w:tc>
          <w:tcPr>
            <w:tcW w:w="506" w:type="pct"/>
          </w:tcPr>
          <w:p w14:paraId="63696CCC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Nazwa podklasy </w:t>
            </w:r>
          </w:p>
        </w:tc>
      </w:tr>
      <w:tr w:rsidR="008F1924" w:rsidRPr="001B21A9" w14:paraId="1D280E2C" w14:textId="77777777" w:rsidTr="00064D6E">
        <w:trPr>
          <w:trHeight w:val="78"/>
        </w:trPr>
        <w:tc>
          <w:tcPr>
            <w:tcW w:w="5000" w:type="pct"/>
            <w:gridSpan w:val="5"/>
          </w:tcPr>
          <w:p w14:paraId="62B6E2CF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Żywność wysokiej jakości – Produkcja </w:t>
            </w:r>
          </w:p>
        </w:tc>
      </w:tr>
      <w:tr w:rsidR="008F1924" w:rsidRPr="001B21A9" w14:paraId="6E2305A6" w14:textId="77777777" w:rsidTr="00064D6E">
        <w:trPr>
          <w:trHeight w:val="189"/>
        </w:trPr>
        <w:tc>
          <w:tcPr>
            <w:tcW w:w="405" w:type="pct"/>
          </w:tcPr>
          <w:p w14:paraId="24B461D6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A </w:t>
            </w:r>
          </w:p>
        </w:tc>
        <w:tc>
          <w:tcPr>
            <w:tcW w:w="380" w:type="pct"/>
          </w:tcPr>
          <w:p w14:paraId="371A1CE5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01 </w:t>
            </w:r>
          </w:p>
        </w:tc>
        <w:tc>
          <w:tcPr>
            <w:tcW w:w="3021" w:type="pct"/>
          </w:tcPr>
          <w:p w14:paraId="7FD341F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Uprawy rolne, chów i hodowla zwierząt, łowiectwo, włączając działalność usługową </w:t>
            </w:r>
          </w:p>
        </w:tc>
        <w:tc>
          <w:tcPr>
            <w:tcW w:w="688" w:type="pct"/>
          </w:tcPr>
          <w:p w14:paraId="6696E3E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  <w:tc>
          <w:tcPr>
            <w:tcW w:w="506" w:type="pct"/>
          </w:tcPr>
          <w:p w14:paraId="45B28EF4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</w:tr>
      <w:tr w:rsidR="008F1924" w:rsidRPr="001B21A9" w14:paraId="54C1A648" w14:textId="77777777" w:rsidTr="00064D6E">
        <w:trPr>
          <w:trHeight w:val="78"/>
        </w:trPr>
        <w:tc>
          <w:tcPr>
            <w:tcW w:w="405" w:type="pct"/>
          </w:tcPr>
          <w:p w14:paraId="509C976E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A </w:t>
            </w:r>
          </w:p>
        </w:tc>
        <w:tc>
          <w:tcPr>
            <w:tcW w:w="380" w:type="pct"/>
          </w:tcPr>
          <w:p w14:paraId="226A46F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03 </w:t>
            </w:r>
          </w:p>
        </w:tc>
        <w:tc>
          <w:tcPr>
            <w:tcW w:w="3021" w:type="pct"/>
          </w:tcPr>
          <w:p w14:paraId="6231D3DD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Rybactwo </w:t>
            </w:r>
          </w:p>
        </w:tc>
        <w:tc>
          <w:tcPr>
            <w:tcW w:w="688" w:type="pct"/>
          </w:tcPr>
          <w:p w14:paraId="2C99A678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  <w:tc>
          <w:tcPr>
            <w:tcW w:w="506" w:type="pct"/>
          </w:tcPr>
          <w:p w14:paraId="1D9413A0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</w:tr>
      <w:tr w:rsidR="008F1924" w:rsidRPr="001B21A9" w14:paraId="565789FC" w14:textId="77777777" w:rsidTr="00064D6E">
        <w:trPr>
          <w:trHeight w:val="78"/>
        </w:trPr>
        <w:tc>
          <w:tcPr>
            <w:tcW w:w="5000" w:type="pct"/>
            <w:gridSpan w:val="5"/>
          </w:tcPr>
          <w:p w14:paraId="24150B1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Żywność wysokiej jakości – Przetwórstwo i usługi </w:t>
            </w:r>
          </w:p>
        </w:tc>
      </w:tr>
      <w:tr w:rsidR="008F1924" w:rsidRPr="001B21A9" w14:paraId="59A551C4" w14:textId="77777777" w:rsidTr="00064D6E">
        <w:trPr>
          <w:trHeight w:val="78"/>
        </w:trPr>
        <w:tc>
          <w:tcPr>
            <w:tcW w:w="405" w:type="pct"/>
          </w:tcPr>
          <w:p w14:paraId="77556275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380" w:type="pct"/>
          </w:tcPr>
          <w:p w14:paraId="21AF2182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10 </w:t>
            </w:r>
          </w:p>
        </w:tc>
        <w:tc>
          <w:tcPr>
            <w:tcW w:w="3021" w:type="pct"/>
          </w:tcPr>
          <w:p w14:paraId="56A54D92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artykułów spożywczych </w:t>
            </w:r>
          </w:p>
        </w:tc>
        <w:tc>
          <w:tcPr>
            <w:tcW w:w="688" w:type="pct"/>
          </w:tcPr>
          <w:p w14:paraId="1E9DAF9C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  <w:tc>
          <w:tcPr>
            <w:tcW w:w="506" w:type="pct"/>
          </w:tcPr>
          <w:p w14:paraId="2266B7C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</w:tr>
      <w:tr w:rsidR="008F1924" w:rsidRPr="001B21A9" w14:paraId="1A889274" w14:textId="77777777" w:rsidTr="00064D6E">
        <w:trPr>
          <w:trHeight w:val="78"/>
        </w:trPr>
        <w:tc>
          <w:tcPr>
            <w:tcW w:w="405" w:type="pct"/>
          </w:tcPr>
          <w:p w14:paraId="363EAB70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380" w:type="pct"/>
          </w:tcPr>
          <w:p w14:paraId="1D43BC5C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11 </w:t>
            </w:r>
          </w:p>
        </w:tc>
        <w:tc>
          <w:tcPr>
            <w:tcW w:w="3021" w:type="pct"/>
          </w:tcPr>
          <w:p w14:paraId="4A9DD2A3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napojów </w:t>
            </w:r>
          </w:p>
        </w:tc>
        <w:tc>
          <w:tcPr>
            <w:tcW w:w="688" w:type="pct"/>
          </w:tcPr>
          <w:p w14:paraId="23A6A06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  <w:tc>
          <w:tcPr>
            <w:tcW w:w="506" w:type="pct"/>
          </w:tcPr>
          <w:p w14:paraId="4A64DD3F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</w:tr>
      <w:tr w:rsidR="008F1924" w:rsidRPr="001B21A9" w14:paraId="0671D2CA" w14:textId="77777777" w:rsidTr="00064D6E">
        <w:trPr>
          <w:trHeight w:val="78"/>
        </w:trPr>
        <w:tc>
          <w:tcPr>
            <w:tcW w:w="405" w:type="pct"/>
          </w:tcPr>
          <w:p w14:paraId="04673A72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M </w:t>
            </w:r>
          </w:p>
        </w:tc>
        <w:tc>
          <w:tcPr>
            <w:tcW w:w="380" w:type="pct"/>
          </w:tcPr>
          <w:p w14:paraId="0739D3C7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75 </w:t>
            </w:r>
          </w:p>
        </w:tc>
        <w:tc>
          <w:tcPr>
            <w:tcW w:w="3021" w:type="pct"/>
          </w:tcPr>
          <w:p w14:paraId="507E1AC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Działalność weterynaryjna </w:t>
            </w:r>
          </w:p>
        </w:tc>
        <w:tc>
          <w:tcPr>
            <w:tcW w:w="688" w:type="pct"/>
          </w:tcPr>
          <w:p w14:paraId="10D67248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  <w:tc>
          <w:tcPr>
            <w:tcW w:w="506" w:type="pct"/>
          </w:tcPr>
          <w:p w14:paraId="0DEADEC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</w:tr>
      <w:tr w:rsidR="008F1924" w:rsidRPr="001B21A9" w14:paraId="257676D8" w14:textId="77777777" w:rsidTr="00064D6E">
        <w:trPr>
          <w:trHeight w:val="189"/>
        </w:trPr>
        <w:tc>
          <w:tcPr>
            <w:tcW w:w="405" w:type="pct"/>
          </w:tcPr>
          <w:p w14:paraId="57B035F8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M </w:t>
            </w:r>
          </w:p>
        </w:tc>
        <w:tc>
          <w:tcPr>
            <w:tcW w:w="380" w:type="pct"/>
          </w:tcPr>
          <w:p w14:paraId="1E1359D7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71 </w:t>
            </w:r>
          </w:p>
        </w:tc>
        <w:tc>
          <w:tcPr>
            <w:tcW w:w="3021" w:type="pct"/>
          </w:tcPr>
          <w:p w14:paraId="676A526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Działalność w zakresie architektury i inżynierii; badania i analizy techniczne </w:t>
            </w:r>
          </w:p>
        </w:tc>
        <w:tc>
          <w:tcPr>
            <w:tcW w:w="688" w:type="pct"/>
          </w:tcPr>
          <w:p w14:paraId="74E88705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7120A </w:t>
            </w:r>
          </w:p>
        </w:tc>
        <w:tc>
          <w:tcPr>
            <w:tcW w:w="506" w:type="pct"/>
          </w:tcPr>
          <w:p w14:paraId="1790B4D8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Badania i analizy związane z jakością żywności </w:t>
            </w:r>
          </w:p>
        </w:tc>
      </w:tr>
    </w:tbl>
    <w:p w14:paraId="4CBA1509" w14:textId="77777777" w:rsidR="008F1924" w:rsidRPr="001B21A9" w:rsidRDefault="008F1924" w:rsidP="008F1924">
      <w:pPr>
        <w:spacing w:line="240" w:lineRule="auto"/>
        <w:rPr>
          <w:sz w:val="14"/>
          <w:szCs w:val="14"/>
        </w:rPr>
      </w:pPr>
      <w:r w:rsidRPr="001B21A9">
        <w:rPr>
          <w:sz w:val="14"/>
          <w:szCs w:val="14"/>
        </w:rPr>
        <w:t># - oznacza, że zaliczono wszystkie podklasy w danym dziale, czyli cały dział. Źródło: na podstawie Badania potencjału innowacyjnego i rozwojowego przedsiębiorstw funkcjonujących w obszarze inteligentnych specjalizacji województwa warmińsko-mazurskiego.</w:t>
      </w:r>
    </w:p>
    <w:p w14:paraId="19C5C892" w14:textId="77777777" w:rsidR="008F1924" w:rsidRPr="001B21A9" w:rsidRDefault="008F1924" w:rsidP="008F1924">
      <w:pPr>
        <w:spacing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</w:p>
    <w:p w14:paraId="77EC2EBB" w14:textId="77777777" w:rsidR="008F1924" w:rsidRPr="001B21A9" w:rsidRDefault="008F1924" w:rsidP="008F1924">
      <w:pPr>
        <w:spacing w:line="240" w:lineRule="auto"/>
        <w:rPr>
          <w:rFonts w:eastAsia="Times New Roman" w:cs="Arial"/>
          <w:sz w:val="15"/>
          <w:szCs w:val="15"/>
          <w:lang w:eastAsia="pl-PL"/>
        </w:rPr>
      </w:pPr>
      <w:r w:rsidRPr="001B21A9">
        <w:rPr>
          <w:rFonts w:eastAsia="Times New Roman" w:cs="Arial"/>
          <w:b/>
          <w:bCs/>
          <w:sz w:val="15"/>
          <w:szCs w:val="15"/>
          <w:lang w:eastAsia="pl-PL"/>
        </w:rPr>
        <w:t xml:space="preserve">Tabela 4 </w:t>
      </w:r>
    </w:p>
    <w:p w14:paraId="3AC9A356" w14:textId="77777777" w:rsidR="008F1924" w:rsidRPr="001B21A9" w:rsidRDefault="008F1924" w:rsidP="008F1924">
      <w:pPr>
        <w:spacing w:line="240" w:lineRule="auto"/>
        <w:rPr>
          <w:rFonts w:eastAsia="Times New Roman" w:cs="Arial"/>
          <w:b/>
          <w:bCs/>
          <w:sz w:val="15"/>
          <w:szCs w:val="15"/>
          <w:lang w:eastAsia="pl-PL"/>
        </w:rPr>
      </w:pPr>
      <w:r w:rsidRPr="001B21A9">
        <w:rPr>
          <w:rFonts w:eastAsia="Times New Roman" w:cs="Arial"/>
          <w:b/>
          <w:bCs/>
          <w:sz w:val="15"/>
          <w:szCs w:val="15"/>
          <w:lang w:eastAsia="pl-PL"/>
        </w:rPr>
        <w:t>Rodzaje działalności wg PKD 2007 wpisujących się w produkcję maszyn wspólnych dla inteligentnych specjalizacji Warmii i Mazur</w:t>
      </w:r>
    </w:p>
    <w:p w14:paraId="648BE731" w14:textId="77777777" w:rsidR="008F1924" w:rsidRPr="001B21A9" w:rsidRDefault="008F1924" w:rsidP="008F1924">
      <w:pPr>
        <w:spacing w:line="240" w:lineRule="auto"/>
        <w:rPr>
          <w:rFonts w:ascii="Arial" w:eastAsia="Times New Roman" w:hAnsi="Arial" w:cs="Arial"/>
          <w:b/>
          <w:bCs/>
          <w:sz w:val="15"/>
          <w:szCs w:val="15"/>
          <w:lang w:eastAsia="pl-PL"/>
        </w:rPr>
      </w:pPr>
    </w:p>
    <w:p w14:paraId="6631318B" w14:textId="77777777" w:rsidR="008F1924" w:rsidRPr="001B21A9" w:rsidRDefault="008F1924" w:rsidP="008F1924">
      <w:pPr>
        <w:spacing w:line="240" w:lineRule="auto"/>
        <w:rPr>
          <w:rFonts w:ascii="Arial" w:eastAsia="Times New Roman" w:hAnsi="Arial" w:cs="Arial"/>
          <w:b/>
          <w:bCs/>
          <w:sz w:val="15"/>
          <w:szCs w:val="15"/>
          <w:lang w:eastAsia="pl-PL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942"/>
        <w:gridCol w:w="1579"/>
        <w:gridCol w:w="2174"/>
        <w:gridCol w:w="1508"/>
        <w:gridCol w:w="1839"/>
      </w:tblGrid>
      <w:tr w:rsidR="008F1924" w:rsidRPr="001B21A9" w14:paraId="42B57F5B" w14:textId="77777777" w:rsidTr="00064D6E">
        <w:trPr>
          <w:trHeight w:val="78"/>
        </w:trPr>
        <w:tc>
          <w:tcPr>
            <w:tcW w:w="1074" w:type="pct"/>
          </w:tcPr>
          <w:p w14:paraId="08468D2C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Sekcja </w:t>
            </w:r>
          </w:p>
        </w:tc>
        <w:tc>
          <w:tcPr>
            <w:tcW w:w="873" w:type="pct"/>
          </w:tcPr>
          <w:p w14:paraId="15A28523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Dział </w:t>
            </w:r>
          </w:p>
        </w:tc>
        <w:tc>
          <w:tcPr>
            <w:tcW w:w="1202" w:type="pct"/>
          </w:tcPr>
          <w:p w14:paraId="16DA5361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Nazwa działu </w:t>
            </w:r>
          </w:p>
        </w:tc>
        <w:tc>
          <w:tcPr>
            <w:tcW w:w="834" w:type="pct"/>
          </w:tcPr>
          <w:p w14:paraId="50BD648A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Podklasa </w:t>
            </w:r>
          </w:p>
        </w:tc>
        <w:tc>
          <w:tcPr>
            <w:tcW w:w="1018" w:type="pct"/>
          </w:tcPr>
          <w:p w14:paraId="0CC6D3BC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Nazwa podklasy </w:t>
            </w:r>
          </w:p>
        </w:tc>
      </w:tr>
      <w:tr w:rsidR="008F1924" w:rsidRPr="001B21A9" w14:paraId="629EFE79" w14:textId="77777777" w:rsidTr="00064D6E">
        <w:trPr>
          <w:trHeight w:val="302"/>
        </w:trPr>
        <w:tc>
          <w:tcPr>
            <w:tcW w:w="1074" w:type="pct"/>
          </w:tcPr>
          <w:p w14:paraId="47E39868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873" w:type="pct"/>
          </w:tcPr>
          <w:p w14:paraId="015A992A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0BB28966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5B4DB6D1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2811Z </w:t>
            </w:r>
          </w:p>
        </w:tc>
        <w:tc>
          <w:tcPr>
            <w:tcW w:w="1018" w:type="pct"/>
          </w:tcPr>
          <w:p w14:paraId="4F6B4E13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silników i turbin, z wyłączeniem silników lotniczych, samochodowych i motocyklowych </w:t>
            </w:r>
          </w:p>
        </w:tc>
      </w:tr>
      <w:tr w:rsidR="008F1924" w:rsidRPr="001B21A9" w14:paraId="19106DA4" w14:textId="77777777" w:rsidTr="00064D6E">
        <w:trPr>
          <w:trHeight w:val="189"/>
        </w:trPr>
        <w:tc>
          <w:tcPr>
            <w:tcW w:w="1074" w:type="pct"/>
          </w:tcPr>
          <w:p w14:paraId="0895646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873" w:type="pct"/>
          </w:tcPr>
          <w:p w14:paraId="663A0508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5ADFEB88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5B5BA243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2812Z </w:t>
            </w:r>
          </w:p>
        </w:tc>
        <w:tc>
          <w:tcPr>
            <w:tcW w:w="1018" w:type="pct"/>
          </w:tcPr>
          <w:p w14:paraId="656CC6B8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sprzętu i wyposażenia do napędu hydraulicznego i pneumatycznego </w:t>
            </w:r>
          </w:p>
        </w:tc>
      </w:tr>
      <w:tr w:rsidR="008F1924" w:rsidRPr="001B21A9" w14:paraId="1C86FA6A" w14:textId="77777777" w:rsidTr="00064D6E">
        <w:trPr>
          <w:trHeight w:val="189"/>
        </w:trPr>
        <w:tc>
          <w:tcPr>
            <w:tcW w:w="1074" w:type="pct"/>
          </w:tcPr>
          <w:p w14:paraId="264AFC87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lastRenderedPageBreak/>
              <w:t xml:space="preserve">C </w:t>
            </w:r>
          </w:p>
        </w:tc>
        <w:tc>
          <w:tcPr>
            <w:tcW w:w="873" w:type="pct"/>
          </w:tcPr>
          <w:p w14:paraId="25C6999E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4EFFFC51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4D7F98ED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2813Z </w:t>
            </w:r>
          </w:p>
        </w:tc>
        <w:tc>
          <w:tcPr>
            <w:tcW w:w="1018" w:type="pct"/>
          </w:tcPr>
          <w:p w14:paraId="331A8C5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pozostałych pomp i sprężarek </w:t>
            </w:r>
          </w:p>
        </w:tc>
      </w:tr>
      <w:tr w:rsidR="008F1924" w:rsidRPr="001B21A9" w14:paraId="07A53D15" w14:textId="77777777" w:rsidTr="00064D6E">
        <w:trPr>
          <w:trHeight w:val="189"/>
        </w:trPr>
        <w:tc>
          <w:tcPr>
            <w:tcW w:w="1074" w:type="pct"/>
          </w:tcPr>
          <w:p w14:paraId="01418450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873" w:type="pct"/>
          </w:tcPr>
          <w:p w14:paraId="497D8F55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70F09867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59139BA1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2814Z </w:t>
            </w:r>
          </w:p>
        </w:tc>
        <w:tc>
          <w:tcPr>
            <w:tcW w:w="1018" w:type="pct"/>
          </w:tcPr>
          <w:p w14:paraId="60466533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pozostałych kurków i zaworów </w:t>
            </w:r>
          </w:p>
        </w:tc>
      </w:tr>
      <w:tr w:rsidR="008F1924" w:rsidRPr="001B21A9" w14:paraId="211C64C5" w14:textId="77777777" w:rsidTr="00064D6E">
        <w:trPr>
          <w:trHeight w:val="189"/>
        </w:trPr>
        <w:tc>
          <w:tcPr>
            <w:tcW w:w="1074" w:type="pct"/>
          </w:tcPr>
          <w:p w14:paraId="69250327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873" w:type="pct"/>
          </w:tcPr>
          <w:p w14:paraId="4BF6D5A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576FED8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7BF8C0F6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2815Z </w:t>
            </w:r>
          </w:p>
        </w:tc>
        <w:tc>
          <w:tcPr>
            <w:tcW w:w="1018" w:type="pct"/>
          </w:tcPr>
          <w:p w14:paraId="110FAAE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łożysk, kół zębatych, przekładni zębatych i elementów napędowych </w:t>
            </w:r>
          </w:p>
        </w:tc>
      </w:tr>
      <w:tr w:rsidR="008F1924" w:rsidRPr="001B21A9" w14:paraId="68D324D9" w14:textId="77777777" w:rsidTr="00064D6E">
        <w:trPr>
          <w:trHeight w:val="189"/>
        </w:trPr>
        <w:tc>
          <w:tcPr>
            <w:tcW w:w="1074" w:type="pct"/>
          </w:tcPr>
          <w:p w14:paraId="59528EEA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873" w:type="pct"/>
          </w:tcPr>
          <w:p w14:paraId="4F418D6F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20DBC0C8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297F69E3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2821Z </w:t>
            </w:r>
          </w:p>
        </w:tc>
        <w:tc>
          <w:tcPr>
            <w:tcW w:w="1018" w:type="pct"/>
          </w:tcPr>
          <w:p w14:paraId="180DE9E8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pieców, palenisk i palników piecowych </w:t>
            </w:r>
          </w:p>
        </w:tc>
      </w:tr>
      <w:tr w:rsidR="008F1924" w:rsidRPr="001B21A9" w14:paraId="6559935F" w14:textId="77777777" w:rsidTr="00064D6E">
        <w:trPr>
          <w:trHeight w:val="189"/>
        </w:trPr>
        <w:tc>
          <w:tcPr>
            <w:tcW w:w="1074" w:type="pct"/>
          </w:tcPr>
          <w:p w14:paraId="0739822F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873" w:type="pct"/>
          </w:tcPr>
          <w:p w14:paraId="44440763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00DC314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1A5BB2EF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2822Z </w:t>
            </w:r>
          </w:p>
        </w:tc>
        <w:tc>
          <w:tcPr>
            <w:tcW w:w="1018" w:type="pct"/>
          </w:tcPr>
          <w:p w14:paraId="4AEC4681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urządzeń dźwigowych i chwytaków </w:t>
            </w:r>
          </w:p>
        </w:tc>
      </w:tr>
      <w:tr w:rsidR="008F1924" w:rsidRPr="001B21A9" w14:paraId="0305440D" w14:textId="77777777" w:rsidTr="00064D6E">
        <w:trPr>
          <w:trHeight w:val="189"/>
        </w:trPr>
        <w:tc>
          <w:tcPr>
            <w:tcW w:w="1074" w:type="pct"/>
          </w:tcPr>
          <w:p w14:paraId="38779734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873" w:type="pct"/>
          </w:tcPr>
          <w:p w14:paraId="5EF06AC0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483C1ED1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45771450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2824Z </w:t>
            </w:r>
          </w:p>
        </w:tc>
        <w:tc>
          <w:tcPr>
            <w:tcW w:w="1018" w:type="pct"/>
          </w:tcPr>
          <w:p w14:paraId="0453197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narzędzi ręcznych mechanicznych </w:t>
            </w:r>
          </w:p>
        </w:tc>
      </w:tr>
      <w:tr w:rsidR="008F1924" w:rsidRPr="001B21A9" w14:paraId="2EE90424" w14:textId="77777777" w:rsidTr="00064D6E">
        <w:trPr>
          <w:trHeight w:val="189"/>
        </w:trPr>
        <w:tc>
          <w:tcPr>
            <w:tcW w:w="1074" w:type="pct"/>
          </w:tcPr>
          <w:p w14:paraId="7C105B52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873" w:type="pct"/>
          </w:tcPr>
          <w:p w14:paraId="1A8C4644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12705148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79EB01EE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2825Z </w:t>
            </w:r>
          </w:p>
        </w:tc>
        <w:tc>
          <w:tcPr>
            <w:tcW w:w="1018" w:type="pct"/>
          </w:tcPr>
          <w:p w14:paraId="47B6124E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przemysłowych urządzeń chłodniczych i wentylacyjnych </w:t>
            </w:r>
          </w:p>
        </w:tc>
      </w:tr>
      <w:tr w:rsidR="008F1924" w:rsidRPr="001B21A9" w14:paraId="718FC384" w14:textId="77777777" w:rsidTr="00064D6E">
        <w:trPr>
          <w:trHeight w:val="302"/>
        </w:trPr>
        <w:tc>
          <w:tcPr>
            <w:tcW w:w="1074" w:type="pct"/>
          </w:tcPr>
          <w:p w14:paraId="3C50AFB2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873" w:type="pct"/>
          </w:tcPr>
          <w:p w14:paraId="7E71189A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53C9BD16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7D67D99E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2829Z </w:t>
            </w:r>
          </w:p>
        </w:tc>
        <w:tc>
          <w:tcPr>
            <w:tcW w:w="1018" w:type="pct"/>
          </w:tcPr>
          <w:p w14:paraId="1414806E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pozostałych maszyn ogólnego przeznaczenia, gdzie indziej niesklasyfikowana </w:t>
            </w:r>
          </w:p>
        </w:tc>
      </w:tr>
      <w:tr w:rsidR="008F1924" w:rsidRPr="001B21A9" w14:paraId="4D910251" w14:textId="77777777" w:rsidTr="00064D6E">
        <w:trPr>
          <w:trHeight w:val="189"/>
        </w:trPr>
        <w:tc>
          <w:tcPr>
            <w:tcW w:w="1074" w:type="pct"/>
          </w:tcPr>
          <w:p w14:paraId="334C8AB3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873" w:type="pct"/>
          </w:tcPr>
          <w:p w14:paraId="1A71D6A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1C44DEDF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1926E3CF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2841Z </w:t>
            </w:r>
          </w:p>
        </w:tc>
        <w:tc>
          <w:tcPr>
            <w:tcW w:w="1018" w:type="pct"/>
          </w:tcPr>
          <w:p w14:paraId="03FE4B07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do obróbki metalu </w:t>
            </w:r>
          </w:p>
        </w:tc>
      </w:tr>
      <w:tr w:rsidR="008F1924" w:rsidRPr="001B21A9" w14:paraId="2F5A0688" w14:textId="77777777" w:rsidTr="00064D6E">
        <w:trPr>
          <w:trHeight w:val="190"/>
        </w:trPr>
        <w:tc>
          <w:tcPr>
            <w:tcW w:w="1074" w:type="pct"/>
          </w:tcPr>
          <w:p w14:paraId="4F12AECC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873" w:type="pct"/>
          </w:tcPr>
          <w:p w14:paraId="1AC8ABFE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1F7AE79F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49148904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2849Z </w:t>
            </w:r>
          </w:p>
        </w:tc>
        <w:tc>
          <w:tcPr>
            <w:tcW w:w="1018" w:type="pct"/>
          </w:tcPr>
          <w:p w14:paraId="33D93885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pozostałych narzędzi mechanicznych </w:t>
            </w:r>
          </w:p>
        </w:tc>
      </w:tr>
      <w:tr w:rsidR="008F1924" w:rsidRPr="001B21A9" w14:paraId="2E89337A" w14:textId="77777777" w:rsidTr="00064D6E">
        <w:trPr>
          <w:trHeight w:val="301"/>
        </w:trPr>
        <w:tc>
          <w:tcPr>
            <w:tcW w:w="1074" w:type="pct"/>
          </w:tcPr>
          <w:p w14:paraId="2BB95C6F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873" w:type="pct"/>
          </w:tcPr>
          <w:p w14:paraId="011BDDAD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2513F70A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09F8EF2A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2899Z </w:t>
            </w:r>
          </w:p>
        </w:tc>
        <w:tc>
          <w:tcPr>
            <w:tcW w:w="1018" w:type="pct"/>
          </w:tcPr>
          <w:p w14:paraId="2DFBC38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pozostałych maszyn specjalnego przeznaczenia, gdzie indziej niesklasyfikowana </w:t>
            </w:r>
          </w:p>
        </w:tc>
      </w:tr>
      <w:tr w:rsidR="008F1924" w:rsidRPr="001B21A9" w14:paraId="1D69E0C9" w14:textId="77777777" w:rsidTr="00064D6E">
        <w:trPr>
          <w:trHeight w:val="301"/>
        </w:trPr>
        <w:tc>
          <w:tcPr>
            <w:tcW w:w="1074" w:type="pct"/>
          </w:tcPr>
          <w:p w14:paraId="6088A333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873" w:type="pct"/>
          </w:tcPr>
          <w:p w14:paraId="74E9D5D8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49BDC0C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0F9A195F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2893Z </w:t>
            </w:r>
          </w:p>
        </w:tc>
        <w:tc>
          <w:tcPr>
            <w:tcW w:w="1018" w:type="pct"/>
          </w:tcPr>
          <w:p w14:paraId="25CBFB06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stosowanych w przetwórstwie żywności, tytoniu i produkcji napojów </w:t>
            </w:r>
          </w:p>
        </w:tc>
      </w:tr>
      <w:tr w:rsidR="008F1924" w:rsidRPr="001B21A9" w14:paraId="2C02CED2" w14:textId="77777777" w:rsidTr="00064D6E">
        <w:trPr>
          <w:trHeight w:val="189"/>
        </w:trPr>
        <w:tc>
          <w:tcPr>
            <w:tcW w:w="1074" w:type="pct"/>
          </w:tcPr>
          <w:p w14:paraId="01E13D10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873" w:type="pct"/>
          </w:tcPr>
          <w:p w14:paraId="38F05193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7676482C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32BBB3AD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2830Z </w:t>
            </w:r>
          </w:p>
        </w:tc>
        <w:tc>
          <w:tcPr>
            <w:tcW w:w="1018" w:type="pct"/>
          </w:tcPr>
          <w:p w14:paraId="65E8B8B4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dla rolnictwa i leśnictwa </w:t>
            </w:r>
          </w:p>
        </w:tc>
      </w:tr>
    </w:tbl>
    <w:p w14:paraId="02C52AAE" w14:textId="77777777" w:rsidR="008F1924" w:rsidRPr="001B21A9" w:rsidRDefault="008F1924" w:rsidP="008F1924">
      <w:pPr>
        <w:spacing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</w:p>
    <w:p w14:paraId="61030743" w14:textId="77777777" w:rsidR="008F1924" w:rsidRPr="001B21A9" w:rsidRDefault="008F1924" w:rsidP="008F1924">
      <w:pPr>
        <w:rPr>
          <w:szCs w:val="24"/>
        </w:rPr>
      </w:pPr>
    </w:p>
    <w:p w14:paraId="65EEE699" w14:textId="77777777" w:rsidR="000364FB" w:rsidRDefault="000364FB" w:rsidP="00432847">
      <w:pPr>
        <w:pStyle w:val="Default"/>
        <w:spacing w:after="190" w:line="276" w:lineRule="auto"/>
        <w:jc w:val="both"/>
        <w:rPr>
          <w:bCs/>
          <w:color w:val="auto"/>
        </w:rPr>
      </w:pPr>
    </w:p>
    <w:sectPr w:rsidR="00036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64039"/>
    <w:multiLevelType w:val="hybridMultilevel"/>
    <w:tmpl w:val="93E2C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A4F9A"/>
    <w:multiLevelType w:val="hybridMultilevel"/>
    <w:tmpl w:val="314C9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912285">
    <w:abstractNumId w:val="1"/>
  </w:num>
  <w:num w:numId="2" w16cid:durableId="725227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0F"/>
    <w:rsid w:val="00013DDD"/>
    <w:rsid w:val="000364FB"/>
    <w:rsid w:val="0005637E"/>
    <w:rsid w:val="0009472D"/>
    <w:rsid w:val="001D1DB9"/>
    <w:rsid w:val="002423A5"/>
    <w:rsid w:val="0029230F"/>
    <w:rsid w:val="002D27B3"/>
    <w:rsid w:val="00432847"/>
    <w:rsid w:val="006642FC"/>
    <w:rsid w:val="006E48E8"/>
    <w:rsid w:val="007A0C52"/>
    <w:rsid w:val="007D7823"/>
    <w:rsid w:val="00826104"/>
    <w:rsid w:val="008F1924"/>
    <w:rsid w:val="00965386"/>
    <w:rsid w:val="00AC7554"/>
    <w:rsid w:val="00AD15F1"/>
    <w:rsid w:val="00B06795"/>
    <w:rsid w:val="00C50131"/>
    <w:rsid w:val="00CA701E"/>
    <w:rsid w:val="00DD00F3"/>
    <w:rsid w:val="00E80039"/>
    <w:rsid w:val="00E87540"/>
    <w:rsid w:val="00FB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B3CD"/>
  <w15:chartTrackingRefBased/>
  <w15:docId w15:val="{EA15837D-742D-498C-B015-968073D2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E48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E48E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6E48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80039"/>
    <w:rPr>
      <w:b/>
      <w:bCs/>
    </w:rPr>
  </w:style>
  <w:style w:type="character" w:styleId="Uwydatnienie">
    <w:name w:val="Emphasis"/>
    <w:basedOn w:val="Domylnaczcionkaakapitu"/>
    <w:uiPriority w:val="20"/>
    <w:qFormat/>
    <w:rsid w:val="00E8003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43284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826104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26104"/>
    <w:rPr>
      <w:rFonts w:ascii="Lato Light" w:eastAsia="Lato Light" w:hAnsi="Lato Light" w:cs="Lat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91722-E506-4F38-8EB1-E1EC91D2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1418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14</cp:revision>
  <cp:lastPrinted>2023-09-08T10:14:00Z</cp:lastPrinted>
  <dcterms:created xsi:type="dcterms:W3CDTF">2020-01-24T10:42:00Z</dcterms:created>
  <dcterms:modified xsi:type="dcterms:W3CDTF">2024-07-25T09:29:00Z</dcterms:modified>
</cp:coreProperties>
</file>