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5E65" w14:textId="6D999E6C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</w:t>
      </w:r>
      <w:r w:rsidR="00EE4A98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</w:t>
      </w:r>
    </w:p>
    <w:p w14:paraId="111E2188" w14:textId="1CEB46A6" w:rsidR="00B41559" w:rsidRPr="00B41559" w:rsidRDefault="00B41559" w:rsidP="00B41559">
      <w:pPr>
        <w:spacing w:after="20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tj. </w:t>
      </w:r>
      <w:r w:rsidRPr="00B41559">
        <w:rPr>
          <w:b/>
          <w:bCs/>
        </w:rPr>
        <w:t>wsparcie kształcenia ustawicznego osób pracujących w branży motoryzacyjnej.</w:t>
      </w:r>
    </w:p>
    <w:p w14:paraId="264AF5DE" w14:textId="77777777" w:rsidR="00CB6A96" w:rsidRDefault="00CB6A96" w:rsidP="00B41559">
      <w:pPr>
        <w:jc w:val="both"/>
      </w:pPr>
    </w:p>
    <w:p w14:paraId="2FB1EA60" w14:textId="77777777" w:rsidR="00CB6A96" w:rsidRDefault="00CB6A96" w:rsidP="00CB6A96">
      <w:pPr>
        <w:ind w:firstLine="360"/>
        <w:jc w:val="both"/>
      </w:pPr>
      <w:r w:rsidRPr="00CB6A96">
        <w:t xml:space="preserve">Niniejszy priorytet wynika z trwającej obecnie transformacji branży motoryzacyjnej </w:t>
      </w:r>
      <w:r>
        <w:t>w kierunku napędów niskoemisyjnych i zeroemisyjnych oraz wzrostu wykorzystania paliw</w:t>
      </w:r>
      <w:r w:rsidRPr="00CB6A96">
        <w:t xml:space="preserve"> </w:t>
      </w:r>
      <w:r>
        <w:t>alternatywnych.</w:t>
      </w:r>
      <w:r w:rsidRPr="00CB6A96">
        <w:t xml:space="preserve"> </w:t>
      </w:r>
      <w:r>
        <w:t>Powoduje</w:t>
      </w:r>
      <w:r w:rsidRPr="00CB6A96">
        <w:t xml:space="preserve"> </w:t>
      </w:r>
      <w:r>
        <w:t>to</w:t>
      </w:r>
      <w:r w:rsidRPr="00CB6A96">
        <w:t xml:space="preserve"> </w:t>
      </w:r>
      <w:r>
        <w:t>zmniejszenie</w:t>
      </w:r>
      <w:r w:rsidRPr="00CB6A96">
        <w:t xml:space="preserve"> </w:t>
      </w:r>
      <w:r>
        <w:t>produkcji</w:t>
      </w:r>
      <w:r w:rsidRPr="00CB6A96">
        <w:t xml:space="preserve"> </w:t>
      </w:r>
      <w:r>
        <w:t>tradycyjnych</w:t>
      </w:r>
      <w:r w:rsidRPr="00CB6A96">
        <w:t xml:space="preserve"> </w:t>
      </w:r>
      <w:r>
        <w:t>silników</w:t>
      </w:r>
      <w:r w:rsidRPr="00CB6A96">
        <w:t xml:space="preserve"> </w:t>
      </w:r>
      <w:r>
        <w:t>spalinowych</w:t>
      </w:r>
      <w:r w:rsidRPr="00CB6A96">
        <w:t xml:space="preserve"> </w:t>
      </w:r>
      <w:r>
        <w:t>i</w:t>
      </w:r>
      <w:r w:rsidRPr="00CB6A96">
        <w:t xml:space="preserve"> </w:t>
      </w:r>
      <w:r>
        <w:t>ich</w:t>
      </w:r>
      <w:r w:rsidRPr="00CB6A96">
        <w:t xml:space="preserve"> części, przy czym przyczynia się do zwiększenia produkcji akumulatorów montowanych </w:t>
      </w:r>
      <w:r>
        <w:t>w pojazdach elektrycznych oraz komponentów elektronicznych wykorzystywanych w tych</w:t>
      </w:r>
      <w:r w:rsidRPr="00CB6A96">
        <w:t xml:space="preserve"> pojazdach.</w:t>
      </w:r>
    </w:p>
    <w:p w14:paraId="605C702E" w14:textId="77777777" w:rsidR="00CB6A96" w:rsidRDefault="00CB6A96" w:rsidP="00CB6A96">
      <w:pPr>
        <w:ind w:firstLine="360"/>
        <w:jc w:val="both"/>
      </w:pPr>
      <w:r>
        <w:t>W przypadku serwisów obsługujących i naprawiających dotychczas tradycyjne pojazdy</w:t>
      </w:r>
      <w:r w:rsidRPr="00CB6A96">
        <w:t xml:space="preserve"> </w:t>
      </w:r>
      <w:r>
        <w:t>spalinowe</w:t>
      </w:r>
      <w:r w:rsidRPr="00CB6A96">
        <w:t xml:space="preserve"> </w:t>
      </w:r>
      <w:r>
        <w:t>pojawia</w:t>
      </w:r>
      <w:r w:rsidRPr="00CB6A96">
        <w:t xml:space="preserve"> </w:t>
      </w:r>
      <w:r>
        <w:t>się</w:t>
      </w:r>
      <w:r w:rsidRPr="00CB6A96">
        <w:t xml:space="preserve"> </w:t>
      </w:r>
      <w:r>
        <w:t>potrzeba</w:t>
      </w:r>
      <w:r w:rsidRPr="00CB6A96">
        <w:t xml:space="preserve"> </w:t>
      </w:r>
      <w:r>
        <w:t>podnoszenia</w:t>
      </w:r>
      <w:r w:rsidRPr="00CB6A96">
        <w:t xml:space="preserve"> </w:t>
      </w:r>
      <w:r>
        <w:t>umiejętności</w:t>
      </w:r>
      <w:r w:rsidRPr="00CB6A96">
        <w:t xml:space="preserve"> </w:t>
      </w:r>
      <w:r>
        <w:t>w</w:t>
      </w:r>
      <w:r w:rsidRPr="00CB6A96">
        <w:t xml:space="preserve"> </w:t>
      </w:r>
      <w:r>
        <w:t>zakresie</w:t>
      </w:r>
      <w:r w:rsidRPr="00CB6A96">
        <w:t xml:space="preserve"> </w:t>
      </w:r>
      <w:r>
        <w:t>budowy</w:t>
      </w:r>
      <w:r w:rsidRPr="00CB6A96">
        <w:t xml:space="preserve"> </w:t>
      </w:r>
      <w:r>
        <w:t>zeroemisyjnych</w:t>
      </w:r>
      <w:r w:rsidRPr="00CB6A96">
        <w:t xml:space="preserve"> </w:t>
      </w:r>
      <w:r>
        <w:t>(samochody</w:t>
      </w:r>
      <w:r w:rsidRPr="00CB6A96">
        <w:t xml:space="preserve"> </w:t>
      </w:r>
      <w:r>
        <w:t>elektryczne)</w:t>
      </w:r>
      <w:r w:rsidRPr="00CB6A96">
        <w:t xml:space="preserve"> </w:t>
      </w:r>
      <w:r>
        <w:t>i</w:t>
      </w:r>
      <w:r w:rsidRPr="00CB6A96">
        <w:t xml:space="preserve"> </w:t>
      </w:r>
      <w:r>
        <w:t>niskoemisyjnych</w:t>
      </w:r>
      <w:r w:rsidRPr="00CB6A96">
        <w:t xml:space="preserve"> </w:t>
      </w:r>
      <w:r>
        <w:t>(samochody</w:t>
      </w:r>
      <w:r w:rsidRPr="00CB6A96">
        <w:t xml:space="preserve"> </w:t>
      </w:r>
      <w:r>
        <w:t>hybrydowe</w:t>
      </w:r>
      <w:r w:rsidRPr="00CB6A96">
        <w:t xml:space="preserve"> </w:t>
      </w:r>
      <w:r>
        <w:t>i</w:t>
      </w:r>
      <w:r w:rsidRPr="00CB6A96">
        <w:t xml:space="preserve"> </w:t>
      </w:r>
      <w:r>
        <w:t>hybrydowe</w:t>
      </w:r>
      <w:r w:rsidRPr="00CB6A96">
        <w:t xml:space="preserve"> </w:t>
      </w:r>
      <w:r>
        <w:t>typu</w:t>
      </w:r>
      <w:r w:rsidRPr="00CB6A96">
        <w:t xml:space="preserve"> </w:t>
      </w:r>
      <w:r>
        <w:t>plug-in),</w:t>
      </w:r>
      <w:r w:rsidRPr="00CB6A96">
        <w:t xml:space="preserve"> </w:t>
      </w:r>
      <w:r>
        <w:t>układów</w:t>
      </w:r>
      <w:r w:rsidRPr="00CB6A96">
        <w:t xml:space="preserve"> </w:t>
      </w:r>
      <w:r>
        <w:t>napędowych</w:t>
      </w:r>
      <w:r w:rsidRPr="00CB6A96">
        <w:t xml:space="preserve"> </w:t>
      </w:r>
      <w:r>
        <w:t>oraz</w:t>
      </w:r>
      <w:r w:rsidRPr="00CB6A96">
        <w:t xml:space="preserve"> </w:t>
      </w:r>
      <w:r>
        <w:t>diagnozowania</w:t>
      </w:r>
      <w:r w:rsidRPr="00CB6A96">
        <w:t xml:space="preserve"> </w:t>
      </w:r>
      <w:r>
        <w:t>i</w:t>
      </w:r>
      <w:r w:rsidRPr="00CB6A96">
        <w:t xml:space="preserve"> </w:t>
      </w:r>
      <w:r>
        <w:t>naprawy</w:t>
      </w:r>
      <w:r w:rsidRPr="00CB6A96">
        <w:t xml:space="preserve"> </w:t>
      </w:r>
      <w:r>
        <w:t>ich</w:t>
      </w:r>
      <w:r w:rsidRPr="00CB6A96">
        <w:t xml:space="preserve"> </w:t>
      </w:r>
      <w:r>
        <w:t>usterek.</w:t>
      </w:r>
    </w:p>
    <w:p w14:paraId="052CBA4D" w14:textId="77777777" w:rsidR="00CB6A96" w:rsidRDefault="00CB6A96" w:rsidP="00B41559">
      <w:pPr>
        <w:jc w:val="both"/>
      </w:pPr>
    </w:p>
    <w:p w14:paraId="6A24C105" w14:textId="77777777" w:rsidR="00CB6A96" w:rsidRDefault="00CB6A96" w:rsidP="00B41559">
      <w:pPr>
        <w:jc w:val="both"/>
      </w:pPr>
    </w:p>
    <w:p w14:paraId="122CCD38" w14:textId="77777777" w:rsidR="00CB6A96" w:rsidRDefault="00CB6A96" w:rsidP="00CB6A96">
      <w:pPr>
        <w:ind w:firstLine="360"/>
        <w:jc w:val="both"/>
      </w:pPr>
      <w:r>
        <w:t>Celem</w:t>
      </w:r>
      <w:r w:rsidRPr="00CB6A96">
        <w:t xml:space="preserve"> </w:t>
      </w:r>
      <w:r>
        <w:t>priorytetu</w:t>
      </w:r>
      <w:r w:rsidRPr="00CB6A96">
        <w:t xml:space="preserve"> </w:t>
      </w:r>
      <w:r>
        <w:t>jest</w:t>
      </w:r>
      <w:r w:rsidRPr="00CB6A96">
        <w:t xml:space="preserve"> </w:t>
      </w:r>
      <w:r>
        <w:t>dofinansowanie</w:t>
      </w:r>
      <w:r w:rsidRPr="00CB6A96">
        <w:t xml:space="preserve"> </w:t>
      </w:r>
      <w:r>
        <w:t>specjalistycznych</w:t>
      </w:r>
      <w:r w:rsidRPr="00CB6A96">
        <w:t xml:space="preserve"> </w:t>
      </w:r>
      <w:r>
        <w:t>szkoleń</w:t>
      </w:r>
      <w:r w:rsidRPr="00CB6A96">
        <w:t xml:space="preserve"> </w:t>
      </w:r>
      <w:r>
        <w:t>technicznych,</w:t>
      </w:r>
      <w:r w:rsidRPr="00CB6A96">
        <w:t xml:space="preserve"> </w:t>
      </w:r>
      <w:r>
        <w:t>które</w:t>
      </w:r>
      <w:r w:rsidRPr="00CB6A96">
        <w:t xml:space="preserve"> </w:t>
      </w:r>
      <w:r>
        <w:t>pozwolą</w:t>
      </w:r>
      <w:r w:rsidRPr="00CB6A96">
        <w:t xml:space="preserve"> </w:t>
      </w:r>
      <w:r>
        <w:t>nabyć nowe kwalifikacje osobom zatrudnionym w branży motoryzacyjnej przy produkcji</w:t>
      </w:r>
      <w:r w:rsidRPr="00CB6A96">
        <w:t xml:space="preserve"> </w:t>
      </w:r>
      <w:r>
        <w:t xml:space="preserve">pojazdów i ich komponentów. </w:t>
      </w:r>
    </w:p>
    <w:p w14:paraId="6C2809C0" w14:textId="54D533B0" w:rsidR="00CB6A96" w:rsidRDefault="00CB6A96" w:rsidP="00CB6A96">
      <w:pPr>
        <w:ind w:firstLine="360"/>
        <w:jc w:val="both"/>
      </w:pPr>
      <w:r>
        <w:t>Szkolenia te mogą obejmować między innymi obszary</w:t>
      </w:r>
      <w:r w:rsidRPr="00CB6A96">
        <w:t xml:space="preserve"> </w:t>
      </w:r>
      <w:r>
        <w:t>dotyczące:</w:t>
      </w:r>
      <w:r w:rsidRPr="00CB6A96">
        <w:t xml:space="preserve"> </w:t>
      </w:r>
      <w:r>
        <w:t>budowy   układów</w:t>
      </w:r>
      <w:r w:rsidRPr="00CB6A96">
        <w:t xml:space="preserve"> </w:t>
      </w:r>
      <w:r>
        <w:t>magazynowania   energii   (akumulatorów)   stosowanych</w:t>
      </w:r>
      <w:r w:rsidRPr="00CB6A96">
        <w:t xml:space="preserve"> </w:t>
      </w:r>
      <w:r>
        <w:t>w</w:t>
      </w:r>
      <w:r w:rsidRPr="00CB6A96">
        <w:t xml:space="preserve"> </w:t>
      </w:r>
      <w:r>
        <w:t>pojazdach</w:t>
      </w:r>
      <w:r w:rsidRPr="00CB6A96">
        <w:t xml:space="preserve"> </w:t>
      </w:r>
      <w:r>
        <w:t>elektrycznych,</w:t>
      </w:r>
      <w:r w:rsidRPr="00CB6A96">
        <w:t xml:space="preserve"> </w:t>
      </w:r>
      <w:r>
        <w:t>budowę</w:t>
      </w:r>
      <w:r w:rsidRPr="00CB6A96">
        <w:t xml:space="preserve"> </w:t>
      </w:r>
      <w:r>
        <w:t>instalacji</w:t>
      </w:r>
      <w:r w:rsidRPr="00CB6A96">
        <w:t xml:space="preserve"> </w:t>
      </w:r>
      <w:r>
        <w:t>elektrycznej</w:t>
      </w:r>
      <w:r w:rsidRPr="00CB6A96">
        <w:t xml:space="preserve"> </w:t>
      </w:r>
      <w:r>
        <w:t>pojazdów</w:t>
      </w:r>
      <w:r w:rsidRPr="00CB6A96">
        <w:t xml:space="preserve"> </w:t>
      </w:r>
      <w:r>
        <w:t>niski</w:t>
      </w:r>
      <w:r w:rsidRPr="00CB6A96">
        <w:t xml:space="preserve"> </w:t>
      </w:r>
      <w:r>
        <w:t>i</w:t>
      </w:r>
      <w:r w:rsidRPr="00CB6A96">
        <w:t xml:space="preserve"> </w:t>
      </w:r>
      <w:r>
        <w:t>zeroemisyjnych,</w:t>
      </w:r>
      <w:r w:rsidRPr="00CB6A96">
        <w:t xml:space="preserve"> </w:t>
      </w:r>
      <w:r>
        <w:t>technologie</w:t>
      </w:r>
      <w:r w:rsidRPr="00CB6A96">
        <w:t xml:space="preserve"> </w:t>
      </w:r>
      <w:r>
        <w:t>napędów</w:t>
      </w:r>
      <w:r w:rsidRPr="00CB6A96">
        <w:t xml:space="preserve"> </w:t>
      </w:r>
      <w:r>
        <w:t>wodorowych,</w:t>
      </w:r>
      <w:r w:rsidRPr="00CB6A96">
        <w:t xml:space="preserve"> </w:t>
      </w:r>
      <w:r>
        <w:t>uzyskanie</w:t>
      </w:r>
      <w:r w:rsidRPr="00CB6A96">
        <w:t xml:space="preserve"> </w:t>
      </w:r>
      <w:r>
        <w:t>uprawnień</w:t>
      </w:r>
      <w:r w:rsidRPr="00CB6A96">
        <w:t xml:space="preserve"> </w:t>
      </w:r>
      <w:r>
        <w:t>SEP</w:t>
      </w:r>
      <w:r w:rsidRPr="00CB6A96">
        <w:t xml:space="preserve"> </w:t>
      </w:r>
      <w:r>
        <w:t>do</w:t>
      </w:r>
      <w:r w:rsidRPr="00CB6A96">
        <w:t xml:space="preserve"> </w:t>
      </w:r>
      <w:r>
        <w:t>1</w:t>
      </w:r>
      <w:r w:rsidRPr="00CB6A96">
        <w:t xml:space="preserve"> </w:t>
      </w:r>
      <w:r>
        <w:t>kv,</w:t>
      </w:r>
      <w:r w:rsidRPr="00CB6A96">
        <w:t xml:space="preserve"> </w:t>
      </w:r>
      <w:r>
        <w:t>urządzeń</w:t>
      </w:r>
      <w:r w:rsidRPr="00CB6A96">
        <w:t xml:space="preserve"> </w:t>
      </w:r>
      <w:r>
        <w:t>elektronicznych</w:t>
      </w:r>
      <w:r w:rsidRPr="00CB6A96">
        <w:t xml:space="preserve"> </w:t>
      </w:r>
      <w:r>
        <w:t>stosowanych</w:t>
      </w:r>
      <w:r w:rsidRPr="00CB6A96">
        <w:t xml:space="preserve"> </w:t>
      </w:r>
      <w:r>
        <w:t>w</w:t>
      </w:r>
      <w:r w:rsidRPr="00CB6A96">
        <w:t xml:space="preserve"> </w:t>
      </w:r>
      <w:r>
        <w:t>pojazdach</w:t>
      </w:r>
      <w:r w:rsidRPr="00CB6A96">
        <w:t xml:space="preserve"> </w:t>
      </w:r>
      <w:r>
        <w:t>zeroemisyjnych.</w:t>
      </w:r>
    </w:p>
    <w:p w14:paraId="570AF991" w14:textId="77777777" w:rsidR="00CB6A96" w:rsidRDefault="00CB6A96" w:rsidP="00CB6A96">
      <w:pPr>
        <w:ind w:firstLine="360"/>
        <w:jc w:val="both"/>
      </w:pPr>
      <w:r>
        <w:t>W</w:t>
      </w:r>
      <w:r w:rsidRPr="00CB6A96">
        <w:t xml:space="preserve"> </w:t>
      </w:r>
      <w:r>
        <w:t>przypadku</w:t>
      </w:r>
      <w:r w:rsidRPr="00CB6A96">
        <w:t xml:space="preserve"> </w:t>
      </w:r>
      <w:r>
        <w:t>serwisów i</w:t>
      </w:r>
      <w:r w:rsidRPr="00CB6A96">
        <w:t xml:space="preserve"> </w:t>
      </w:r>
      <w:r>
        <w:t>zakładów naprawczych</w:t>
      </w:r>
      <w:r w:rsidRPr="00CB6A96">
        <w:t xml:space="preserve"> </w:t>
      </w:r>
      <w:r>
        <w:t>w ramach priorytetu przewiduje</w:t>
      </w:r>
      <w:r w:rsidRPr="00CB6A96">
        <w:t xml:space="preserve"> </w:t>
      </w:r>
      <w:r>
        <w:t>się</w:t>
      </w:r>
      <w:r w:rsidRPr="00CB6A96">
        <w:t xml:space="preserve"> </w:t>
      </w:r>
      <w:r>
        <w:t>dofinansowanie</w:t>
      </w:r>
      <w:r w:rsidRPr="00CB6A96">
        <w:t xml:space="preserve"> </w:t>
      </w:r>
      <w:r>
        <w:t>m.in.</w:t>
      </w:r>
      <w:r w:rsidRPr="00CB6A96">
        <w:t xml:space="preserve"> </w:t>
      </w:r>
      <w:r>
        <w:t>specjalistycznych</w:t>
      </w:r>
      <w:r w:rsidRPr="00CB6A96">
        <w:t xml:space="preserve"> </w:t>
      </w:r>
      <w:r>
        <w:t>szkoleń</w:t>
      </w:r>
      <w:r w:rsidRPr="00CB6A96">
        <w:t xml:space="preserve"> </w:t>
      </w:r>
      <w:r>
        <w:t xml:space="preserve">technicznych  </w:t>
      </w:r>
      <w:r w:rsidRPr="00CB6A96">
        <w:t xml:space="preserve"> </w:t>
      </w:r>
      <w:r>
        <w:t>w</w:t>
      </w:r>
      <w:r w:rsidRPr="00CB6A96">
        <w:t xml:space="preserve"> </w:t>
      </w:r>
      <w:r>
        <w:t>zakresie</w:t>
      </w:r>
      <w:r w:rsidRPr="00CB6A96">
        <w:t xml:space="preserve"> </w:t>
      </w:r>
      <w:r>
        <w:t>serwisowania</w:t>
      </w:r>
      <w:r w:rsidRPr="00CB6A96">
        <w:t xml:space="preserve"> </w:t>
      </w:r>
      <w:r>
        <w:t>i obsługi</w:t>
      </w:r>
      <w:r w:rsidRPr="00CB6A96">
        <w:t xml:space="preserve"> </w:t>
      </w:r>
      <w:r>
        <w:t>samochodów</w:t>
      </w:r>
      <w:r w:rsidRPr="00CB6A96">
        <w:t xml:space="preserve"> </w:t>
      </w:r>
      <w:r>
        <w:t>elektrycznych</w:t>
      </w:r>
      <w:r w:rsidRPr="00CB6A96">
        <w:t xml:space="preserve"> </w:t>
      </w:r>
      <w:r>
        <w:t>dla</w:t>
      </w:r>
      <w:r w:rsidRPr="00CB6A96">
        <w:t xml:space="preserve"> </w:t>
      </w:r>
      <w:r>
        <w:t>mechaników</w:t>
      </w:r>
      <w:r w:rsidRPr="00CB6A96">
        <w:t xml:space="preserve"> </w:t>
      </w:r>
      <w:r>
        <w:t>obsługujących</w:t>
      </w:r>
      <w:r w:rsidRPr="00CB6A96">
        <w:t xml:space="preserve"> </w:t>
      </w:r>
      <w:r>
        <w:t>i naprawiających</w:t>
      </w:r>
      <w:r w:rsidRPr="00CB6A96">
        <w:t xml:space="preserve"> </w:t>
      </w:r>
      <w:r>
        <w:t>dotychczas tradycyjne pojazdy spalinowe, uzyskanie uprawnień SEP do 1 kv, które są</w:t>
      </w:r>
      <w:r w:rsidRPr="00CB6A96">
        <w:t xml:space="preserve"> </w:t>
      </w:r>
      <w:r>
        <w:t>niezbędne</w:t>
      </w:r>
      <w:r w:rsidRPr="00CB6A96">
        <w:t xml:space="preserve"> </w:t>
      </w:r>
      <w:r>
        <w:t>do</w:t>
      </w:r>
      <w:r w:rsidRPr="00CB6A96">
        <w:t xml:space="preserve"> </w:t>
      </w:r>
      <w:r>
        <w:t>wykonywania</w:t>
      </w:r>
      <w:r w:rsidRPr="00CB6A96">
        <w:t xml:space="preserve"> </w:t>
      </w:r>
      <w:r>
        <w:t>prac</w:t>
      </w:r>
      <w:r w:rsidRPr="00CB6A96">
        <w:t xml:space="preserve"> </w:t>
      </w:r>
      <w:r>
        <w:t>przy</w:t>
      </w:r>
      <w:r w:rsidRPr="00CB6A96">
        <w:t xml:space="preserve"> </w:t>
      </w:r>
      <w:r>
        <w:t>wysokonapięciowej</w:t>
      </w:r>
      <w:r w:rsidRPr="00CB6A96">
        <w:t xml:space="preserve"> </w:t>
      </w:r>
      <w:r>
        <w:t>instalacji</w:t>
      </w:r>
      <w:r w:rsidRPr="00CB6A96">
        <w:t xml:space="preserve"> </w:t>
      </w:r>
      <w:r>
        <w:t>elektrycznej</w:t>
      </w:r>
      <w:r w:rsidRPr="00CB6A96">
        <w:t xml:space="preserve"> </w:t>
      </w:r>
      <w:r>
        <w:t>pojazdów.</w:t>
      </w:r>
    </w:p>
    <w:p w14:paraId="5B152264" w14:textId="77777777" w:rsidR="00CB6A96" w:rsidRDefault="00CB6A96" w:rsidP="00CB6A96">
      <w:pPr>
        <w:ind w:firstLine="360"/>
        <w:jc w:val="both"/>
      </w:pPr>
    </w:p>
    <w:p w14:paraId="787C0750" w14:textId="0BA6F144" w:rsidR="00F9514F" w:rsidRDefault="00B41559" w:rsidP="00CB6A96">
      <w:pPr>
        <w:ind w:firstLine="360"/>
        <w:jc w:val="both"/>
        <w:rPr>
          <w:b/>
        </w:rPr>
      </w:pPr>
      <w:r>
        <w:t>O przynależności do branży motoryzacyjnej decydować będzie posiadanie jako przeważającego (według stanu na 1 stycznia 202</w:t>
      </w:r>
      <w:r w:rsidR="00EE4A98">
        <w:t>4</w:t>
      </w:r>
      <w:r>
        <w:t xml:space="preserve"> roku) jednego z poniższych kodów PKD:</w:t>
      </w:r>
    </w:p>
    <w:p w14:paraId="72788BAD" w14:textId="77777777" w:rsidR="00F9514F" w:rsidRDefault="00F9514F" w:rsidP="00F9514F">
      <w:pPr>
        <w:jc w:val="center"/>
        <w:rPr>
          <w:b/>
        </w:rPr>
      </w:pPr>
    </w:p>
    <w:p w14:paraId="5B41D701" w14:textId="77777777" w:rsidR="00B41559" w:rsidRDefault="00B41559" w:rsidP="00B41559">
      <w:pPr>
        <w:jc w:val="both"/>
      </w:pPr>
      <w:r>
        <w:t xml:space="preserve">PKD 29.10.B Produkcja samochodów osobowych </w:t>
      </w:r>
    </w:p>
    <w:p w14:paraId="0CF774FE" w14:textId="77777777" w:rsidR="00B41559" w:rsidRDefault="00B41559" w:rsidP="00B41559">
      <w:pPr>
        <w:jc w:val="both"/>
      </w:pPr>
      <w:r>
        <w:t xml:space="preserve">PKD 29.10.C Produkcja autobusów </w:t>
      </w:r>
    </w:p>
    <w:p w14:paraId="6E80992E" w14:textId="34B7B9CB" w:rsidR="00B41559" w:rsidRDefault="00B41559" w:rsidP="00B41559">
      <w:pPr>
        <w:jc w:val="both"/>
      </w:pPr>
      <w:r>
        <w:t xml:space="preserve">PKD 29.10.D Produkcja pojazdów samochodowych przeznaczonych do przewozu towarów PKD 29.10.E Produkcja pozostałych pojazdów samochodowych, z wyłączeniem motocykli PKD 29.20.Z </w:t>
      </w:r>
      <w:r w:rsidR="00261A4A">
        <w:t xml:space="preserve"> </w:t>
      </w:r>
      <w:r>
        <w:t xml:space="preserve">Produkcja nadwozi do pojazdów silnikowych; produkcja przyczep i naczep </w:t>
      </w:r>
    </w:p>
    <w:p w14:paraId="3F939EBD" w14:textId="77777777" w:rsidR="00B41559" w:rsidRDefault="00B41559" w:rsidP="00B41559">
      <w:pPr>
        <w:jc w:val="both"/>
      </w:pPr>
      <w:r>
        <w:t xml:space="preserve">PKD 29.31.Z Produkcja wyposażenia elektrycznego i elektronicznego do pojazdów silnikowych </w:t>
      </w:r>
    </w:p>
    <w:p w14:paraId="6A76AC8C" w14:textId="568175DE" w:rsidR="00F9514F" w:rsidRDefault="00B41559" w:rsidP="00B41559">
      <w:pPr>
        <w:jc w:val="both"/>
        <w:rPr>
          <w:b/>
        </w:rPr>
      </w:pPr>
      <w:r>
        <w:t>PKD 29.32.Z Produkcja pozostałych części i akcesoriów do pojazdów silnikowych, z wyłączeniem motocykli</w:t>
      </w:r>
    </w:p>
    <w:p w14:paraId="46D10E9D" w14:textId="68412461" w:rsidR="00B24D85" w:rsidRDefault="00EE4A98" w:rsidP="00B24D85">
      <w:pPr>
        <w:jc w:val="both"/>
        <w:rPr>
          <w:rFonts w:asciiTheme="minorHAnsi" w:hAnsiTheme="minorHAnsi"/>
          <w:sz w:val="28"/>
          <w:szCs w:val="28"/>
        </w:rPr>
      </w:pPr>
      <w:r>
        <w:t>PKD 45.20.Z Konserwacja i naprawa pojazdów samochodowych, z wyłączeniem motocykli</w:t>
      </w:r>
      <w:r w:rsidR="00B24D85">
        <w:rPr>
          <w:sz w:val="28"/>
          <w:szCs w:val="28"/>
        </w:rPr>
        <w:tab/>
      </w:r>
      <w:r w:rsidR="00B24D85">
        <w:rPr>
          <w:sz w:val="28"/>
          <w:szCs w:val="28"/>
        </w:rPr>
        <w:tab/>
      </w:r>
      <w:r w:rsidR="00B24D85">
        <w:rPr>
          <w:sz w:val="28"/>
          <w:szCs w:val="28"/>
        </w:rPr>
        <w:tab/>
      </w:r>
    </w:p>
    <w:p w14:paraId="1464458B" w14:textId="65CCA209" w:rsidR="00261A4A" w:rsidRDefault="00261A4A" w:rsidP="00E359F7"/>
    <w:p w14:paraId="19360044" w14:textId="77777777" w:rsidR="00CB6A96" w:rsidRDefault="00CB6A96" w:rsidP="00CB6A96">
      <w:pPr>
        <w:ind w:firstLine="360"/>
        <w:jc w:val="both"/>
      </w:pPr>
    </w:p>
    <w:p w14:paraId="02466304" w14:textId="5AD5A7C4" w:rsidR="00CB6A96" w:rsidRDefault="00CB6A96" w:rsidP="00CB6A96">
      <w:pPr>
        <w:pStyle w:val="Default"/>
        <w:spacing w:before="240" w:line="276" w:lineRule="auto"/>
      </w:pPr>
      <w:r>
        <w:rPr>
          <w:color w:val="auto"/>
        </w:rPr>
        <w:t xml:space="preserve">Wnioskodawca </w:t>
      </w:r>
      <w:r>
        <w:rPr>
          <w:color w:val="auto"/>
          <w:u w:val="single"/>
        </w:rPr>
        <w:t>powinien do wniosku dołączyć oświadczenie</w:t>
      </w:r>
      <w:r>
        <w:rPr>
          <w:color w:val="auto"/>
        </w:rPr>
        <w:t xml:space="preserve">, potwierdzające spełnienie powyższego priorytetu </w:t>
      </w:r>
      <w:r w:rsidRPr="00035BCB">
        <w:rPr>
          <w:b/>
          <w:bCs/>
          <w:color w:val="auto"/>
        </w:rPr>
        <w:t xml:space="preserve">(załącznik </w:t>
      </w:r>
      <w:r w:rsidR="005A4FD9">
        <w:rPr>
          <w:b/>
          <w:bCs/>
          <w:color w:val="auto"/>
        </w:rPr>
        <w:t>E</w:t>
      </w:r>
      <w:r w:rsidRPr="00035BCB">
        <w:rPr>
          <w:b/>
          <w:bCs/>
          <w:color w:val="auto"/>
        </w:rPr>
        <w:t>)</w:t>
      </w:r>
    </w:p>
    <w:sectPr w:rsidR="00CB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106EED"/>
    <w:multiLevelType w:val="hybridMultilevel"/>
    <w:tmpl w:val="F14C9EA0"/>
    <w:lvl w:ilvl="0" w:tplc="E3A246F2">
      <w:start w:val="1"/>
      <w:numFmt w:val="decimal"/>
      <w:lvlText w:val="%1."/>
      <w:lvlJc w:val="left"/>
      <w:pPr>
        <w:ind w:left="720" w:hanging="360"/>
      </w:pPr>
      <w:rPr>
        <w:rFonts w:ascii="Segoe UI Symbol" w:eastAsia="Calibri" w:hAnsi="Segoe UI Symbol" w:cs="Segoe UI Symbo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11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05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035BCB"/>
    <w:rsid w:val="000525AB"/>
    <w:rsid w:val="00246690"/>
    <w:rsid w:val="00261A4A"/>
    <w:rsid w:val="00335C5E"/>
    <w:rsid w:val="005A4FD9"/>
    <w:rsid w:val="0066565A"/>
    <w:rsid w:val="008A535B"/>
    <w:rsid w:val="00AA5F5F"/>
    <w:rsid w:val="00B21334"/>
    <w:rsid w:val="00B24D85"/>
    <w:rsid w:val="00B41559"/>
    <w:rsid w:val="00CB6A96"/>
    <w:rsid w:val="00D44C38"/>
    <w:rsid w:val="00DC39AD"/>
    <w:rsid w:val="00E359F7"/>
    <w:rsid w:val="00EE4A98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CB6A9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6A9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12</cp:revision>
  <dcterms:created xsi:type="dcterms:W3CDTF">2021-01-12T12:55:00Z</dcterms:created>
  <dcterms:modified xsi:type="dcterms:W3CDTF">2024-01-30T08:44:00Z</dcterms:modified>
</cp:coreProperties>
</file>