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5B" w:rsidRPr="006F5F73" w:rsidRDefault="0099325B" w:rsidP="0099325B">
      <w:pPr>
        <w:pStyle w:val="Default"/>
        <w:spacing w:line="276" w:lineRule="auto"/>
        <w:jc w:val="both"/>
        <w:rPr>
          <w:b/>
          <w:bCs/>
          <w:color w:val="auto"/>
        </w:rPr>
      </w:pPr>
      <w:r w:rsidRPr="006F5F73">
        <w:rPr>
          <w:b/>
          <w:bCs/>
          <w:color w:val="auto"/>
        </w:rPr>
        <w:t xml:space="preserve">AD. PRIORYTET nr 3 - środki KFS przeznacza się przede wszystkim na wsparcie </w:t>
      </w:r>
      <w:r>
        <w:rPr>
          <w:b/>
          <w:bCs/>
          <w:color w:val="auto"/>
        </w:rPr>
        <w:t xml:space="preserve">zawodowego </w:t>
      </w:r>
      <w:r w:rsidRPr="006F5F73">
        <w:rPr>
          <w:b/>
          <w:bCs/>
          <w:color w:val="auto"/>
        </w:rPr>
        <w:t>kształcenia ustawicznego w zidentyfikowanych w danym powiecie lub województwie zawodach deficytowych.</w:t>
      </w:r>
    </w:p>
    <w:p w:rsidR="0099325B" w:rsidRPr="006F5F73" w:rsidRDefault="0099325B" w:rsidP="0099325B">
      <w:pPr>
        <w:pStyle w:val="Default"/>
        <w:spacing w:after="188" w:line="276" w:lineRule="auto"/>
        <w:jc w:val="both"/>
        <w:rPr>
          <w:color w:val="auto"/>
        </w:rPr>
      </w:pPr>
      <w:r>
        <w:rPr>
          <w:color w:val="auto"/>
        </w:rPr>
        <w:t>1</w:t>
      </w:r>
      <w:r w:rsidRPr="006F5F73">
        <w:rPr>
          <w:color w:val="auto"/>
        </w:rPr>
        <w:t xml:space="preserve">) Wnioskodawca, który chce spełnić wymagania priorytetu powinien udowodnić, że wskazana forma kształcenia ustawicznego dotyczy zawodu deficytowego na terenie powiatu </w:t>
      </w:r>
      <w:r>
        <w:rPr>
          <w:color w:val="auto"/>
        </w:rPr>
        <w:t xml:space="preserve">ełckiego lub </w:t>
      </w:r>
      <w:r w:rsidRPr="006F5F73">
        <w:rPr>
          <w:color w:val="auto"/>
        </w:rPr>
        <w:t xml:space="preserve">województwa </w:t>
      </w:r>
      <w:r>
        <w:rPr>
          <w:color w:val="auto"/>
        </w:rPr>
        <w:t>warmińsko -mazurskiego</w:t>
      </w:r>
      <w:r w:rsidRPr="006F5F73">
        <w:rPr>
          <w:color w:val="auto"/>
        </w:rPr>
        <w:t xml:space="preserve">. Oznacza to zawód deficytowy zidentyfikowany w oparciu m.in. o „Barometr zawodów” (Prognoza na rok 2020). </w:t>
      </w:r>
    </w:p>
    <w:p w:rsidR="0099325B" w:rsidRPr="006F5F73" w:rsidRDefault="0099325B" w:rsidP="0099325B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2</w:t>
      </w:r>
      <w:r w:rsidRPr="006F5F73">
        <w:rPr>
          <w:color w:val="auto"/>
        </w:rPr>
        <w:t xml:space="preserve">) Pracodawca mający siedzibę na terenie działalności </w:t>
      </w:r>
      <w:r>
        <w:rPr>
          <w:color w:val="auto"/>
        </w:rPr>
        <w:t>Powiatowego</w:t>
      </w:r>
      <w:r w:rsidRPr="006F5F73">
        <w:rPr>
          <w:color w:val="auto"/>
        </w:rPr>
        <w:t xml:space="preserve"> Urzędu Pracy</w:t>
      </w:r>
      <w:r>
        <w:rPr>
          <w:color w:val="auto"/>
        </w:rPr>
        <w:t xml:space="preserve"> w Ełku,</w:t>
      </w:r>
      <w:r w:rsidRPr="006F5F73">
        <w:rPr>
          <w:color w:val="auto"/>
        </w:rPr>
        <w:t xml:space="preserve"> wnioskujący o dofinansowanie kształcenia ustawicznego pracowników zatrudnionych na obszarze innego powiatu lub województwa składający wniosek o dofinansowanie w </w:t>
      </w:r>
      <w:r>
        <w:rPr>
          <w:color w:val="auto"/>
        </w:rPr>
        <w:t>P</w:t>
      </w:r>
      <w:r w:rsidRPr="006F5F73">
        <w:rPr>
          <w:color w:val="auto"/>
        </w:rPr>
        <w:t>UP</w:t>
      </w:r>
      <w:r w:rsidR="0037544F">
        <w:rPr>
          <w:color w:val="auto"/>
        </w:rPr>
        <w:t xml:space="preserve"> w Ełku</w:t>
      </w:r>
      <w:r w:rsidRPr="006F5F73">
        <w:rPr>
          <w:color w:val="auto"/>
        </w:rPr>
        <w:t xml:space="preserve">, powinien wykazać, że zawód jest deficytowy dla miejsca wykonywania pracy tych pracowników. </w:t>
      </w:r>
    </w:p>
    <w:p w:rsidR="0099325B" w:rsidRPr="006F5F73" w:rsidRDefault="0099325B" w:rsidP="0099325B">
      <w:pPr>
        <w:pStyle w:val="Default"/>
        <w:spacing w:line="276" w:lineRule="auto"/>
        <w:jc w:val="both"/>
        <w:rPr>
          <w:color w:val="FF0000"/>
        </w:rPr>
      </w:pPr>
    </w:p>
    <w:p w:rsidR="0037544F" w:rsidRPr="0037544F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color w:val="C00000"/>
          <w:sz w:val="20"/>
          <w:szCs w:val="20"/>
        </w:rPr>
      </w:pPr>
      <w:bookmarkStart w:id="0" w:name="_GoBack"/>
      <w:bookmarkEnd w:id="0"/>
      <w:r w:rsidRPr="0037544F">
        <w:rPr>
          <w:rFonts w:ascii="OpenSans-Regular" w:hAnsi="OpenSans-Regular" w:cs="OpenSans-Regular"/>
          <w:b/>
          <w:color w:val="C00000"/>
          <w:sz w:val="20"/>
          <w:szCs w:val="20"/>
        </w:rPr>
        <w:t xml:space="preserve">zawody deficytowe – województwo warmińsko-mazurskie, 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3"/>
          <w:szCs w:val="13"/>
        </w:rPr>
      </w:pP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betoniarze i zbrojarze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brukarze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cieśle i stolarze budowlani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dekarze i blacharze budowlani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elektrycy, elektromechanicy i elektromonterzy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fizjoterapeuci i masażyści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fryzjerzy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kierowcy autobusów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 xml:space="preserve">kierowcy samochodów ciężarowych i </w:t>
      </w:r>
      <w:proofErr w:type="spellStart"/>
      <w:r w:rsidRPr="00F06790">
        <w:rPr>
          <w:rFonts w:ascii="OpenSans-Regular" w:hAnsi="OpenSans-Regular" w:cs="OpenSans-Regular"/>
          <w:color w:val="C00000"/>
          <w:sz w:val="18"/>
          <w:szCs w:val="18"/>
        </w:rPr>
        <w:t>ciągnikówsiodłowych</w:t>
      </w:r>
      <w:proofErr w:type="spellEnd"/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krawcy i pracownicy produkcji odzieży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kucharze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lekarze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magazynierzy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mechanicy pojazdów samochodowych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monterzy instalacji budowlanych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murarze i tynkarze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operatorzy i mechanicy sprzętu do robót ziemnych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operatorzy obrabiarek skrawających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opiekunowie osoby starszej lub niepełnosprawnej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piekarze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pielęgniarki i położne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pracownicy robót wykończeniowych w budownictwie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psycholodzy i psychoterapeuci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robotnicy budowlani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robotnicy obróbki drewna i stolarze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samodzielni księgowi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spawacze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C00000"/>
          <w:sz w:val="18"/>
          <w:szCs w:val="18"/>
        </w:rPr>
      </w:pPr>
      <w:r w:rsidRPr="00F06790">
        <w:rPr>
          <w:rFonts w:ascii="OpenSans-Regular" w:hAnsi="OpenSans-Regular" w:cs="OpenSans-Regular"/>
          <w:color w:val="C00000"/>
          <w:sz w:val="18"/>
          <w:szCs w:val="18"/>
        </w:rPr>
        <w:t>ślusarze</w:t>
      </w:r>
    </w:p>
    <w:p w:rsidR="0037544F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8"/>
          <w:szCs w:val="28"/>
        </w:rPr>
      </w:pPr>
    </w:p>
    <w:p w:rsidR="0037544F" w:rsidRPr="0037544F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color w:val="7030A0"/>
          <w:sz w:val="20"/>
          <w:szCs w:val="20"/>
        </w:rPr>
      </w:pPr>
      <w:r w:rsidRPr="0037544F">
        <w:rPr>
          <w:rFonts w:ascii="OpenSans-Regular" w:hAnsi="OpenSans-Regular" w:cs="OpenSans-Regular"/>
          <w:b/>
          <w:color w:val="7030A0"/>
          <w:sz w:val="20"/>
          <w:szCs w:val="20"/>
        </w:rPr>
        <w:t>zawody deficytowe - powiat ełcki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20"/>
          <w:szCs w:val="20"/>
        </w:rPr>
      </w:pP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betoniarze i zbrojarze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brukarze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cieśle i stolarze budowlani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dekarze i blacharze budowlani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elektrycy, elektromechanicy i elektromonterzy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fryzjerzy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kelnerzy i barmani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kierowcy autobusów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kierowcy samochodów ciężarowych i ciągników siodłowych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kierownicy budowy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lastRenderedPageBreak/>
        <w:t>kosmetyczki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krawcy i pracownicy produkcji odzieży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kucharze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lekarze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masarze i przetwórcy ryb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mechanicy pojazdów samochodowych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monterzy elektronicy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monterzy instalacji budowlanych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murarze i tynkarze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nauczyciele praktycznej nauki zawodu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nauczyciele przedmiotów zawodowych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operatorzy i mechanicy sprzętu do robót ziemnych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operatorzy urządzeń dźwigowo-transportowych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opiekunowie osoby starszej lub niepełnosprawnej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pielęgniarki i położne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pracownicy ds. budownictwa drogowego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pracownicy socjalni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robotnicy budowlani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robotnicy obróbki drewna i stolarze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samodzielni księgowi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specjaliści elektroniki, automatyki i robotyki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szefowie kuchni</w:t>
      </w:r>
    </w:p>
    <w:p w:rsidR="0037544F" w:rsidRPr="00F06790" w:rsidRDefault="0037544F" w:rsidP="0037544F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7030A0"/>
          <w:sz w:val="18"/>
          <w:szCs w:val="18"/>
        </w:rPr>
      </w:pPr>
      <w:r w:rsidRPr="00F06790">
        <w:rPr>
          <w:rFonts w:ascii="OpenSans-Regular" w:hAnsi="OpenSans-Regular" w:cs="OpenSans-Regular"/>
          <w:color w:val="7030A0"/>
          <w:sz w:val="18"/>
          <w:szCs w:val="18"/>
        </w:rPr>
        <w:t>wychowawcy w placówkach oświatowych i opiekuńczych</w:t>
      </w:r>
    </w:p>
    <w:p w:rsidR="0099325B" w:rsidRDefault="0099325B" w:rsidP="0099325B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FE707A" w:rsidRDefault="0037544F"/>
    <w:sectPr w:rsidR="00FE7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F7"/>
    <w:rsid w:val="00013DDD"/>
    <w:rsid w:val="002D27B3"/>
    <w:rsid w:val="003105F7"/>
    <w:rsid w:val="0037544F"/>
    <w:rsid w:val="0099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73296-83C3-4109-9A70-CA38A53D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4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932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3</cp:revision>
  <dcterms:created xsi:type="dcterms:W3CDTF">2020-01-24T10:38:00Z</dcterms:created>
  <dcterms:modified xsi:type="dcterms:W3CDTF">2020-01-29T10:28:00Z</dcterms:modified>
</cp:coreProperties>
</file>